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1494" w14:textId="21D365AF" w:rsidR="00F3614C" w:rsidRDefault="00F25091" w:rsidP="00F3614C">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#12</w:t>
      </w:r>
      <w:r w:rsidR="00142F7B">
        <w:rPr>
          <w:rFonts w:cs="Arial"/>
          <w:b/>
          <w:noProof/>
          <w:sz w:val="24"/>
          <w:szCs w:val="24"/>
          <w:lang w:val="en-US"/>
        </w:rPr>
        <w:t>9</w:t>
      </w:r>
      <w:r w:rsidR="00885B6C" w:rsidRPr="007E63FA">
        <w:rPr>
          <w:rFonts w:cs="Arial"/>
          <w:b/>
          <w:noProof/>
          <w:sz w:val="24"/>
          <w:szCs w:val="24"/>
          <w:lang w:val="en-US"/>
        </w:rPr>
        <w:t xml:space="preserve">                                                     </w:t>
      </w:r>
      <w:r w:rsidR="00F3614C">
        <w:rPr>
          <w:rFonts w:cs="Arial"/>
          <w:b/>
          <w:noProof/>
          <w:sz w:val="24"/>
          <w:szCs w:val="24"/>
          <w:lang w:val="en-US"/>
        </w:rPr>
        <w:tab/>
      </w:r>
      <w:r w:rsidR="00F3614C" w:rsidRPr="00F3614C">
        <w:rPr>
          <w:rFonts w:cs="Arial"/>
          <w:b/>
          <w:noProof/>
          <w:sz w:val="24"/>
          <w:szCs w:val="24"/>
          <w:lang w:val="en-US"/>
        </w:rPr>
        <w:t>R2-2500644</w:t>
      </w:r>
      <w:r w:rsidR="00F3614C" w:rsidRPr="00F3614C">
        <w:rPr>
          <w:rFonts w:cs="Arial"/>
          <w:b/>
          <w:noProof/>
          <w:sz w:val="24"/>
          <w:szCs w:val="24"/>
          <w:lang w:val="en-US"/>
        </w:rPr>
        <w:t xml:space="preserve"> </w:t>
      </w:r>
    </w:p>
    <w:p w14:paraId="1EDF87B6" w14:textId="2E217A7F" w:rsidR="002E35E8" w:rsidRPr="002E35E8" w:rsidRDefault="002E35E8" w:rsidP="00F3614C">
      <w:pPr>
        <w:pStyle w:val="CRCoverPage"/>
        <w:tabs>
          <w:tab w:val="right" w:pos="9639"/>
        </w:tabs>
        <w:spacing w:after="0"/>
        <w:jc w:val="both"/>
        <w:rPr>
          <w:rFonts w:eastAsia="MS Mincho"/>
          <w:b/>
          <w:sz w:val="24"/>
          <w:szCs w:val="24"/>
          <w:lang w:val="de-DE" w:eastAsia="x-none"/>
        </w:rPr>
      </w:pPr>
      <w:r w:rsidRPr="002E35E8">
        <w:rPr>
          <w:rFonts w:eastAsia="MS Mincho"/>
          <w:b/>
          <w:sz w:val="24"/>
          <w:szCs w:val="24"/>
          <w:lang w:val="de-DE" w:eastAsia="x-none"/>
        </w:rPr>
        <w:t>Athens, Greece, Feb. 17</w:t>
      </w:r>
      <w:r w:rsidRPr="002E35E8">
        <w:rPr>
          <w:rFonts w:eastAsia="MS Mincho"/>
          <w:b/>
          <w:sz w:val="24"/>
          <w:szCs w:val="24"/>
          <w:vertAlign w:val="superscript"/>
          <w:lang w:val="de-DE" w:eastAsia="x-none"/>
        </w:rPr>
        <w:t>th</w:t>
      </w:r>
      <w:r w:rsidRPr="002E35E8">
        <w:rPr>
          <w:rFonts w:eastAsia="MS Mincho"/>
          <w:b/>
          <w:sz w:val="24"/>
          <w:szCs w:val="24"/>
          <w:lang w:val="de-DE" w:eastAsia="x-none"/>
        </w:rPr>
        <w:t xml:space="preserve"> – 21</w:t>
      </w:r>
      <w:r w:rsidRPr="002E35E8">
        <w:rPr>
          <w:rFonts w:eastAsia="MS Mincho"/>
          <w:b/>
          <w:sz w:val="24"/>
          <w:szCs w:val="24"/>
          <w:vertAlign w:val="superscript"/>
          <w:lang w:val="de-DE" w:eastAsia="x-none"/>
        </w:rPr>
        <w:t>st</w:t>
      </w:r>
      <w:r w:rsidRPr="002E35E8">
        <w:rPr>
          <w:rFonts w:eastAsia="MS Mincho"/>
          <w:b/>
          <w:sz w:val="24"/>
          <w:szCs w:val="24"/>
          <w:lang w:val="de-DE" w:eastAsia="x-none"/>
        </w:rPr>
        <w:t>, 2025</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31459727"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142F7B">
        <w:rPr>
          <w:rFonts w:eastAsia="MS Mincho" w:cs="Arial"/>
          <w:b/>
          <w:sz w:val="22"/>
          <w:szCs w:val="22"/>
          <w:lang w:val="en-US" w:eastAsia="en-US"/>
        </w:rPr>
        <w:t>4</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0DDA7790"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A55FC3" w:rsidRPr="00A55FC3">
        <w:rPr>
          <w:rFonts w:eastAsia="MS Mincho" w:cs="Arial"/>
          <w:b/>
          <w:bCs/>
          <w:sz w:val="22"/>
          <w:szCs w:val="22"/>
          <w:lang w:val="en-US" w:eastAsia="en-US"/>
        </w:rPr>
        <w:t>Discussion on Data Transmission for Ambient IoT</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3B70D748" w:rsidR="00ED7FE8" w:rsidRPr="00B2785E" w:rsidRDefault="00142F7B" w:rsidP="00EE3359">
      <w:pPr>
        <w:spacing w:after="180"/>
        <w:textAlignment w:val="auto"/>
        <w:rPr>
          <w:rFonts w:ascii="Times New Roman" w:eastAsia="宋体" w:hAnsi="Times New Roman"/>
          <w:color w:val="000000"/>
        </w:rPr>
      </w:pPr>
      <w:r w:rsidRPr="00142F7B">
        <w:rPr>
          <w:rFonts w:ascii="Times New Roman" w:eastAsia="宋体" w:hAnsi="Times New Roman"/>
          <w:color w:val="000000"/>
        </w:rPr>
        <w:t xml:space="preserve">In the RAN#106 meeting, a new Work Item for Ambient IoT(A-IoT) has been approved in RP-243326 including the following RAN2 objectives on A-IoT operation </w:t>
      </w:r>
      <w:r w:rsidRPr="009F1857">
        <w:rPr>
          <w:rFonts w:ascii="Times New Roman" w:eastAsia="宋体" w:hAnsi="Times New Roman"/>
          <w:color w:val="000000"/>
          <w:vertAlign w:val="superscript"/>
        </w:rPr>
        <w:t>[1]:</w:t>
      </w:r>
    </w:p>
    <w:p w14:paraId="7CB1362A" w14:textId="77777777" w:rsidR="00142F7B" w:rsidRPr="00142F7B" w:rsidRDefault="00142F7B" w:rsidP="00142F7B">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142F7B">
        <w:rPr>
          <w:rFonts w:eastAsia="Yu Mincho"/>
          <w:lang w:eastAsia="ja-JP"/>
        </w:rPr>
        <w:t>- RAN2 scope:</w:t>
      </w:r>
    </w:p>
    <w:p w14:paraId="3577D47B" w14:textId="77777777" w:rsidR="00142F7B" w:rsidRPr="00142F7B" w:rsidRDefault="00142F7B" w:rsidP="00142F7B">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142F7B">
        <w:rPr>
          <w:rFonts w:eastAsia="Yu Mincho"/>
          <w:lang w:eastAsia="ja-JP"/>
        </w:rPr>
        <w:t xml:space="preserve">  - Specify the necessary functions and procedures for an Ambient IoT compact protocol stack and lightweight signalling procedure to enable DO-DTT and DT data transmission:</w:t>
      </w:r>
    </w:p>
    <w:p w14:paraId="511F49D3" w14:textId="40C15BC5" w:rsidR="00142F7B" w:rsidRPr="00142F7B" w:rsidRDefault="00142F7B" w:rsidP="00142F7B">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142F7B">
        <w:rPr>
          <w:rFonts w:eastAsia="Yu Mincho"/>
          <w:lang w:eastAsia="ja-JP"/>
        </w:rPr>
        <w:t xml:space="preserve">    - A-IoT Paging, including subsequent paging for the same service. Support the options that a paging message contains one identifier, and that a paging message contains no identifier. Temporary identifier is not supported, unless required by SA WGs.</w:t>
      </w:r>
    </w:p>
    <w:p w14:paraId="38600702" w14:textId="77777777" w:rsidR="00142F7B" w:rsidRPr="00142F7B" w:rsidRDefault="00142F7B" w:rsidP="00142F7B">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142F7B">
        <w:rPr>
          <w:rFonts w:eastAsia="Yu Mincho"/>
          <w:lang w:eastAsia="ja-JP"/>
        </w:rPr>
        <w:t xml:space="preserve">      Note: RAN2 aims to design a paging message format such that multiple identifiers can be contained in one paging message, for forward compatibility purposes.</w:t>
      </w:r>
    </w:p>
    <w:p w14:paraId="56F9AC05" w14:textId="406D7CB2" w:rsidR="00142F7B" w:rsidRPr="00142F7B" w:rsidRDefault="00142F7B" w:rsidP="00142F7B">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142F7B">
        <w:rPr>
          <w:rFonts w:eastAsia="Yu Mincho"/>
          <w:lang w:eastAsia="ja-JP"/>
        </w:rPr>
        <w:t xml:space="preserve">    - A-IoT Random access, including re-access for failure handling. Contention-based and contention-free cases</w:t>
      </w:r>
      <w:r w:rsidR="00CC42B7">
        <w:rPr>
          <w:rFonts w:eastAsia="Yu Mincho"/>
          <w:lang w:eastAsia="ja-JP"/>
        </w:rPr>
        <w:t xml:space="preserve"> </w:t>
      </w:r>
      <w:r w:rsidRPr="00142F7B">
        <w:rPr>
          <w:rFonts w:eastAsia="Yu Mincho"/>
          <w:lang w:eastAsia="ja-JP"/>
        </w:rPr>
        <w:t>are supported. For the contention-based random access, only Solution 1 (3-step only) is included (unless RAN2 decides to use Solution 3 (unified solution) by RAN2#129).</w:t>
      </w:r>
    </w:p>
    <w:p w14:paraId="434922EB" w14:textId="77777777" w:rsidR="00142F7B" w:rsidRPr="00142F7B" w:rsidRDefault="00142F7B" w:rsidP="00142F7B">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142F7B">
        <w:rPr>
          <w:rFonts w:eastAsia="Yu Mincho"/>
          <w:lang w:eastAsia="ja-JP"/>
        </w:rPr>
        <w:t xml:space="preserve">    - </w:t>
      </w:r>
      <w:r w:rsidRPr="00142F7B">
        <w:rPr>
          <w:rFonts w:eastAsia="Yu Mincho"/>
          <w:highlight w:val="green"/>
          <w:lang w:eastAsia="ja-JP"/>
        </w:rPr>
        <w:t>A-IoT data transmission, including data (re-)transmission for failure handling. Segmentation is supported at least in D2R.</w:t>
      </w:r>
    </w:p>
    <w:p w14:paraId="61BEBB1E" w14:textId="4E3ACC6D" w:rsidR="003B50D5" w:rsidRPr="00175A5E" w:rsidRDefault="00142F7B" w:rsidP="00142F7B">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142F7B">
        <w:rPr>
          <w:rFonts w:eastAsia="Yu Mincho"/>
          <w:lang w:eastAsia="ja-JP"/>
        </w:rPr>
        <w:t xml:space="preserve">    - Only MAC layer is included</w:t>
      </w:r>
    </w:p>
    <w:p w14:paraId="0C39A659" w14:textId="3A20CF28" w:rsidR="00175586" w:rsidRPr="00B2785E" w:rsidRDefault="00FE0C42"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 xml:space="preserve">In this contribution, </w:t>
      </w:r>
      <w:r w:rsidR="00142F7B" w:rsidRPr="00142F7B">
        <w:rPr>
          <w:rFonts w:ascii="Times New Roman" w:eastAsia="宋体" w:hAnsi="Times New Roman"/>
          <w:color w:val="000000"/>
        </w:rPr>
        <w:t xml:space="preserve">we provide our considerations on </w:t>
      </w:r>
      <w:r w:rsidR="00142F7B">
        <w:rPr>
          <w:rFonts w:ascii="Times New Roman" w:eastAsia="宋体" w:hAnsi="Times New Roman"/>
          <w:color w:val="000000"/>
        </w:rPr>
        <w:t xml:space="preserve">the data transmission procedure, including </w:t>
      </w:r>
      <w:r w:rsidR="00623223">
        <w:rPr>
          <w:rFonts w:ascii="Times New Roman" w:eastAsia="宋体" w:hAnsi="Times New Roman"/>
          <w:color w:val="000000"/>
        </w:rPr>
        <w:t>the scope</w:t>
      </w:r>
      <w:r w:rsidR="00C438D6">
        <w:rPr>
          <w:rFonts w:ascii="Times New Roman" w:eastAsia="宋体" w:hAnsi="Times New Roman"/>
          <w:color w:val="000000"/>
        </w:rPr>
        <w:t xml:space="preserve"> of data transmission, resource allocation, failure handling and segmentation</w:t>
      </w:r>
      <w:r w:rsidR="00142F7B" w:rsidRPr="00142F7B">
        <w:rPr>
          <w:rFonts w:ascii="Times New Roman" w:eastAsia="宋体" w:hAnsi="Times New Roman"/>
          <w:color w:val="000000"/>
        </w:rPr>
        <w:t>.</w:t>
      </w:r>
    </w:p>
    <w:p w14:paraId="5F11A8B6" w14:textId="4A8C417E"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Discussion</w:t>
      </w:r>
    </w:p>
    <w:p w14:paraId="21B5B4A0" w14:textId="2A33F309" w:rsidR="004A44A8" w:rsidRPr="00783FBF" w:rsidRDefault="004A44A8" w:rsidP="009F1857">
      <w:pPr>
        <w:pStyle w:val="2"/>
        <w:spacing w:before="0" w:after="120"/>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8D0C3B">
        <w:rPr>
          <w:rFonts w:eastAsiaTheme="minorEastAsia"/>
          <w:lang w:val="en-US"/>
        </w:rPr>
        <w:t>Scope</w:t>
      </w:r>
      <w:r w:rsidR="007D6DFE">
        <w:rPr>
          <w:rFonts w:eastAsiaTheme="minorEastAsia"/>
          <w:lang w:val="en-US"/>
        </w:rPr>
        <w:t xml:space="preserve"> of Data transmission</w:t>
      </w:r>
    </w:p>
    <w:p w14:paraId="0999AD39" w14:textId="448C5884" w:rsidR="00BD255F" w:rsidRPr="00BD255F" w:rsidRDefault="00BD255F" w:rsidP="001F32E7">
      <w:pPr>
        <w:pStyle w:val="Comments"/>
        <w:rPr>
          <w:rFonts w:ascii="Times New Roman" w:eastAsia="Malgun Gothic" w:hAnsi="Times New Roman" w:cs="Batang"/>
          <w:i w:val="0"/>
          <w:noProof w:val="0"/>
          <w:sz w:val="20"/>
          <w:szCs w:val="20"/>
          <w:lang w:val="en-US" w:eastAsia="en-US"/>
        </w:rPr>
      </w:pPr>
      <w:r w:rsidRPr="00BD255F">
        <w:rPr>
          <w:rFonts w:ascii="Times New Roman" w:eastAsia="Malgun Gothic" w:hAnsi="Times New Roman" w:cs="Batang"/>
          <w:i w:val="0"/>
          <w:noProof w:val="0"/>
          <w:sz w:val="20"/>
          <w:szCs w:val="20"/>
          <w:lang w:val="en-US" w:eastAsia="en-US"/>
        </w:rPr>
        <w:t>The overall AS procedures can be formulated as below [2]</w:t>
      </w:r>
      <w:r>
        <w:rPr>
          <w:rFonts w:ascii="Times New Roman" w:eastAsia="Malgun Gothic" w:hAnsi="Times New Roman" w:cs="Batang"/>
          <w:i w:val="0"/>
          <w:noProof w:val="0"/>
          <w:sz w:val="20"/>
          <w:szCs w:val="20"/>
          <w:lang w:val="en-US" w:eastAsia="en-US"/>
        </w:rPr>
        <w:t xml:space="preserve"> to support the detailed use case of </w:t>
      </w:r>
      <w:r w:rsidRPr="00BD255F">
        <w:rPr>
          <w:rFonts w:ascii="Times New Roman" w:eastAsia="Malgun Gothic" w:hAnsi="Times New Roman" w:cs="Batang"/>
          <w:i w:val="0"/>
          <w:noProof w:val="0"/>
          <w:sz w:val="20"/>
          <w:szCs w:val="20"/>
          <w:lang w:val="en-US" w:eastAsia="en-US"/>
        </w:rPr>
        <w:t>"inventory-only", "inventory and command" and "command-only"</w:t>
      </w:r>
      <w:r>
        <w:rPr>
          <w:rFonts w:ascii="Times New Roman" w:eastAsia="Malgun Gothic" w:hAnsi="Times New Roman" w:cs="Batang"/>
          <w:i w:val="0"/>
          <w:noProof w:val="0"/>
          <w:sz w:val="20"/>
          <w:szCs w:val="20"/>
          <w:lang w:val="en-US" w:eastAsia="en-US"/>
        </w:rPr>
        <w:t xml:space="preserve">. </w:t>
      </w:r>
    </w:p>
    <w:p w14:paraId="4957C67A" w14:textId="0BFEF613" w:rsidR="00BD255F" w:rsidRDefault="002E35E8" w:rsidP="00BD255F">
      <w:pPr>
        <w:spacing w:after="0"/>
        <w:jc w:val="center"/>
        <w:rPr>
          <w:rFonts w:ascii="Times New Roman" w:eastAsiaTheme="minorEastAsia" w:hAnsi="Times New Roman" w:cs="Batang"/>
          <w:lang w:val="en-US"/>
        </w:rPr>
      </w:pPr>
      <w:r w:rsidRPr="00165451">
        <w:rPr>
          <w:noProof/>
        </w:rPr>
        <w:object w:dxaOrig="5929" w:dyaOrig="4717" w14:anchorId="70856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05pt;height:183.65pt;mso-width-percent:0;mso-height-percent:0;mso-width-percent:0;mso-height-percent:0" o:ole="">
            <v:imagedata r:id="rId8" o:title=""/>
          </v:shape>
          <o:OLEObject Type="Embed" ProgID="Visio.Drawing.15" ShapeID="_x0000_i1025" DrawAspect="Content" ObjectID="_1800369971" r:id="rId9"/>
        </w:object>
      </w:r>
    </w:p>
    <w:p w14:paraId="47660E10" w14:textId="77777777" w:rsidR="00BD255F" w:rsidRDefault="00BD255F" w:rsidP="00BD255F">
      <w:pPr>
        <w:spacing w:after="0"/>
        <w:jc w:val="center"/>
        <w:rPr>
          <w:rFonts w:ascii="Times New Roman" w:eastAsiaTheme="minorEastAsia" w:hAnsi="Times New Roman" w:cs="Batang"/>
          <w:lang w:val="en-US"/>
        </w:rPr>
      </w:pPr>
      <w:r>
        <w:rPr>
          <w:rFonts w:ascii="Times New Roman" w:eastAsiaTheme="minorEastAsia" w:hAnsi="Times New Roman" w:cs="Batang"/>
          <w:lang w:val="en-US"/>
        </w:rPr>
        <w:t>Figure 1:</w:t>
      </w:r>
      <w:r w:rsidRPr="00AA3DC6">
        <w:rPr>
          <w:rFonts w:ascii="Times New Roman" w:eastAsiaTheme="minorEastAsia" w:hAnsi="Times New Roman" w:cs="Batang"/>
          <w:lang w:val="en-US"/>
        </w:rPr>
        <w:t xml:space="preserve"> Overall AS procedures between A-IoT device and reader</w:t>
      </w:r>
    </w:p>
    <w:p w14:paraId="2561FACC" w14:textId="77777777" w:rsidR="00BD255F" w:rsidRPr="00BD255F" w:rsidRDefault="00BD255F" w:rsidP="00BD255F">
      <w:pPr>
        <w:pStyle w:val="Comments"/>
        <w:pBdr>
          <w:top w:val="single" w:sz="4" w:space="1" w:color="auto"/>
          <w:left w:val="single" w:sz="4" w:space="4" w:color="auto"/>
          <w:bottom w:val="single" w:sz="4" w:space="1" w:color="auto"/>
          <w:right w:val="single" w:sz="4" w:space="4" w:color="auto"/>
        </w:pBdr>
        <w:rPr>
          <w:rFonts w:ascii="Times New Roman" w:eastAsia="Malgun Gothic" w:hAnsi="Times New Roman" w:cs="Batang"/>
          <w:i w:val="0"/>
          <w:noProof w:val="0"/>
          <w:sz w:val="20"/>
          <w:szCs w:val="20"/>
          <w:lang w:val="en-US" w:eastAsia="en-US"/>
        </w:rPr>
      </w:pPr>
      <w:r w:rsidRPr="00BD255F">
        <w:rPr>
          <w:rFonts w:ascii="Times New Roman" w:eastAsia="Malgun Gothic" w:hAnsi="Times New Roman" w:cs="Batang"/>
          <w:i w:val="0"/>
          <w:noProof w:val="0"/>
          <w:sz w:val="20"/>
          <w:szCs w:val="20"/>
          <w:lang w:val="en-US" w:eastAsia="en-US"/>
        </w:rPr>
        <w:t>The overall AS procedures can be formulated as:</w:t>
      </w:r>
    </w:p>
    <w:p w14:paraId="3ADF1D6E" w14:textId="77777777" w:rsidR="00BD255F" w:rsidRPr="00BD255F" w:rsidRDefault="00BD255F" w:rsidP="00BD255F">
      <w:pPr>
        <w:pStyle w:val="Comments"/>
        <w:pBdr>
          <w:top w:val="single" w:sz="4" w:space="1" w:color="auto"/>
          <w:left w:val="single" w:sz="4" w:space="4" w:color="auto"/>
          <w:bottom w:val="single" w:sz="4" w:space="1" w:color="auto"/>
          <w:right w:val="single" w:sz="4" w:space="4" w:color="auto"/>
        </w:pBdr>
        <w:rPr>
          <w:rFonts w:ascii="Times New Roman" w:eastAsia="Malgun Gothic" w:hAnsi="Times New Roman" w:cs="Batang"/>
          <w:i w:val="0"/>
          <w:noProof w:val="0"/>
          <w:sz w:val="20"/>
          <w:szCs w:val="20"/>
          <w:lang w:val="en-US" w:eastAsia="en-US"/>
        </w:rPr>
      </w:pPr>
      <w:r w:rsidRPr="00BD255F">
        <w:rPr>
          <w:rFonts w:ascii="Times New Roman" w:eastAsia="Malgun Gothic" w:hAnsi="Times New Roman" w:cs="Batang"/>
          <w:i w:val="0"/>
          <w:noProof w:val="0"/>
          <w:sz w:val="20"/>
          <w:szCs w:val="20"/>
          <w:lang w:val="en-US" w:eastAsia="en-US"/>
        </w:rPr>
        <w:t>-</w:t>
      </w:r>
      <w:r w:rsidRPr="00BD255F">
        <w:rPr>
          <w:rFonts w:ascii="Times New Roman" w:eastAsia="Malgun Gothic" w:hAnsi="Times New Roman" w:cs="Batang"/>
          <w:i w:val="0"/>
          <w:noProof w:val="0"/>
          <w:sz w:val="20"/>
          <w:szCs w:val="20"/>
          <w:lang w:val="en-US" w:eastAsia="en-US"/>
        </w:rPr>
        <w:tab/>
        <w:t>Step A: A-IoT paging. Based on the service request, the reader sends the A-IoT paging message indicating device(s) that need to respond. See clause 6.3.3.</w:t>
      </w:r>
    </w:p>
    <w:p w14:paraId="1C78DD14" w14:textId="23776E18" w:rsidR="00BD255F" w:rsidRPr="00BD255F" w:rsidRDefault="00BD255F" w:rsidP="00BD255F">
      <w:pPr>
        <w:pStyle w:val="Comments"/>
        <w:pBdr>
          <w:top w:val="single" w:sz="4" w:space="1" w:color="auto"/>
          <w:left w:val="single" w:sz="4" w:space="4" w:color="auto"/>
          <w:bottom w:val="single" w:sz="4" w:space="1" w:color="auto"/>
          <w:right w:val="single" w:sz="4" w:space="4" w:color="auto"/>
        </w:pBdr>
        <w:rPr>
          <w:rFonts w:ascii="Times New Roman" w:eastAsia="Malgun Gothic" w:hAnsi="Times New Roman" w:cs="Batang"/>
          <w:i w:val="0"/>
          <w:noProof w:val="0"/>
          <w:sz w:val="20"/>
          <w:szCs w:val="20"/>
          <w:lang w:val="en-US" w:eastAsia="en-US"/>
        </w:rPr>
      </w:pPr>
      <w:r w:rsidRPr="00BD255F">
        <w:rPr>
          <w:rFonts w:ascii="Times New Roman" w:eastAsia="Malgun Gothic" w:hAnsi="Times New Roman" w:cs="Batang"/>
          <w:i w:val="0"/>
          <w:noProof w:val="0"/>
          <w:sz w:val="20"/>
          <w:szCs w:val="20"/>
          <w:lang w:val="en-US" w:eastAsia="en-US"/>
        </w:rPr>
        <w:t>-</w:t>
      </w:r>
      <w:r w:rsidRPr="00BD255F">
        <w:rPr>
          <w:rFonts w:ascii="Times New Roman" w:eastAsia="Malgun Gothic" w:hAnsi="Times New Roman" w:cs="Batang"/>
          <w:i w:val="0"/>
          <w:noProof w:val="0"/>
          <w:sz w:val="20"/>
          <w:szCs w:val="20"/>
          <w:lang w:val="en-US" w:eastAsia="en-US"/>
        </w:rPr>
        <w:tab/>
        <w:t xml:space="preserve">Step B: D2R data (device ID) transmission. Triggered A-IoT device(s) perform the device ID transmission via the A-IoT random access procedure or </w:t>
      </w:r>
      <w:r w:rsidRPr="00BD255F">
        <w:rPr>
          <w:rFonts w:ascii="Times New Roman" w:eastAsia="Malgun Gothic" w:hAnsi="Times New Roman" w:cs="Batang"/>
          <w:i w:val="0"/>
          <w:noProof w:val="0"/>
          <w:sz w:val="20"/>
          <w:szCs w:val="20"/>
          <w:highlight w:val="green"/>
          <w:lang w:val="en-US" w:eastAsia="en-US"/>
        </w:rPr>
        <w:t>without using the A-IoT random access procedure</w:t>
      </w:r>
      <w:r w:rsidRPr="00BD255F">
        <w:rPr>
          <w:rFonts w:ascii="Times New Roman" w:eastAsia="Malgun Gothic" w:hAnsi="Times New Roman" w:cs="Batang"/>
          <w:i w:val="0"/>
          <w:noProof w:val="0"/>
          <w:sz w:val="20"/>
          <w:szCs w:val="20"/>
          <w:lang w:val="en-US" w:eastAsia="en-US"/>
        </w:rPr>
        <w:t>. See clause 6.3.4 (and 6.3.5).</w:t>
      </w:r>
    </w:p>
    <w:p w14:paraId="63C6131E" w14:textId="77777777" w:rsidR="00BD255F" w:rsidRPr="00BD255F" w:rsidRDefault="00BD255F" w:rsidP="00BD255F">
      <w:pPr>
        <w:pStyle w:val="Comments"/>
        <w:pBdr>
          <w:top w:val="single" w:sz="4" w:space="1" w:color="auto"/>
          <w:left w:val="single" w:sz="4" w:space="4" w:color="auto"/>
          <w:bottom w:val="single" w:sz="4" w:space="1" w:color="auto"/>
          <w:right w:val="single" w:sz="4" w:space="4" w:color="auto"/>
        </w:pBdr>
        <w:rPr>
          <w:rFonts w:ascii="Times New Roman" w:eastAsia="Malgun Gothic" w:hAnsi="Times New Roman" w:cs="Batang"/>
          <w:i w:val="0"/>
          <w:noProof w:val="0"/>
          <w:sz w:val="20"/>
          <w:szCs w:val="20"/>
          <w:lang w:val="en-US" w:eastAsia="en-US"/>
        </w:rPr>
      </w:pPr>
      <w:r w:rsidRPr="00BD255F">
        <w:rPr>
          <w:rFonts w:ascii="Times New Roman" w:eastAsia="Malgun Gothic" w:hAnsi="Times New Roman" w:cs="Batang"/>
          <w:i w:val="0"/>
          <w:noProof w:val="0"/>
          <w:sz w:val="20"/>
          <w:szCs w:val="20"/>
          <w:lang w:val="en-US" w:eastAsia="en-US"/>
        </w:rPr>
        <w:t>-</w:t>
      </w:r>
      <w:r w:rsidRPr="00BD255F">
        <w:rPr>
          <w:rFonts w:ascii="Times New Roman" w:eastAsia="Malgun Gothic" w:hAnsi="Times New Roman" w:cs="Batang"/>
          <w:i w:val="0"/>
          <w:noProof w:val="0"/>
          <w:sz w:val="20"/>
          <w:szCs w:val="20"/>
          <w:lang w:val="en-US" w:eastAsia="en-US"/>
        </w:rPr>
        <w:tab/>
        <w:t xml:space="preserve">Step C1: </w:t>
      </w:r>
      <w:r w:rsidRPr="00BD255F">
        <w:rPr>
          <w:rFonts w:ascii="Times New Roman" w:eastAsia="Malgun Gothic" w:hAnsi="Times New Roman" w:cs="Batang"/>
          <w:i w:val="0"/>
          <w:noProof w:val="0"/>
          <w:sz w:val="20"/>
          <w:szCs w:val="20"/>
          <w:highlight w:val="green"/>
          <w:lang w:val="en-US" w:eastAsia="en-US"/>
        </w:rPr>
        <w:t>Possible R2D data transmission</w:t>
      </w:r>
      <w:r w:rsidRPr="00BD255F">
        <w:rPr>
          <w:rFonts w:ascii="Times New Roman" w:eastAsia="Malgun Gothic" w:hAnsi="Times New Roman" w:cs="Batang"/>
          <w:i w:val="0"/>
          <w:noProof w:val="0"/>
          <w:sz w:val="20"/>
          <w:szCs w:val="20"/>
          <w:lang w:val="en-US" w:eastAsia="en-US"/>
        </w:rPr>
        <w:t xml:space="preserve"> (e.g., for sending the command). See clause 6.3.5.</w:t>
      </w:r>
    </w:p>
    <w:p w14:paraId="256CB0F6" w14:textId="70F4C979" w:rsidR="000057A9" w:rsidRPr="00C438D6" w:rsidRDefault="00BD255F" w:rsidP="00C438D6">
      <w:pPr>
        <w:pStyle w:val="Comments"/>
        <w:pBdr>
          <w:top w:val="single" w:sz="4" w:space="1" w:color="auto"/>
          <w:left w:val="single" w:sz="4" w:space="4" w:color="auto"/>
          <w:bottom w:val="single" w:sz="4" w:space="1" w:color="auto"/>
          <w:right w:val="single" w:sz="4" w:space="4" w:color="auto"/>
        </w:pBdr>
        <w:rPr>
          <w:rFonts w:ascii="Times New Roman" w:eastAsia="Malgun Gothic" w:hAnsi="Times New Roman" w:cs="Batang"/>
          <w:i w:val="0"/>
          <w:noProof w:val="0"/>
          <w:sz w:val="20"/>
          <w:szCs w:val="20"/>
          <w:lang w:val="en-US" w:eastAsia="en-US"/>
        </w:rPr>
      </w:pPr>
      <w:r w:rsidRPr="00BD255F">
        <w:rPr>
          <w:rFonts w:ascii="Times New Roman" w:eastAsia="Malgun Gothic" w:hAnsi="Times New Roman" w:cs="Batang"/>
          <w:i w:val="0"/>
          <w:noProof w:val="0"/>
          <w:sz w:val="20"/>
          <w:szCs w:val="20"/>
          <w:lang w:val="en-US" w:eastAsia="en-US"/>
        </w:rPr>
        <w:t>-</w:t>
      </w:r>
      <w:r w:rsidRPr="00BD255F">
        <w:rPr>
          <w:rFonts w:ascii="Times New Roman" w:eastAsia="Malgun Gothic" w:hAnsi="Times New Roman" w:cs="Batang"/>
          <w:i w:val="0"/>
          <w:noProof w:val="0"/>
          <w:sz w:val="20"/>
          <w:szCs w:val="20"/>
          <w:lang w:val="en-US" w:eastAsia="en-US"/>
        </w:rPr>
        <w:tab/>
        <w:t xml:space="preserve">Step C2: </w:t>
      </w:r>
      <w:r w:rsidRPr="00BD255F">
        <w:rPr>
          <w:rFonts w:ascii="Times New Roman" w:eastAsia="Malgun Gothic" w:hAnsi="Times New Roman" w:cs="Batang"/>
          <w:i w:val="0"/>
          <w:noProof w:val="0"/>
          <w:sz w:val="20"/>
          <w:szCs w:val="20"/>
          <w:highlight w:val="green"/>
          <w:lang w:val="en-US" w:eastAsia="en-US"/>
        </w:rPr>
        <w:t>Possible D2R data transmission</w:t>
      </w:r>
      <w:r w:rsidRPr="00BD255F">
        <w:rPr>
          <w:rFonts w:ascii="Times New Roman" w:eastAsia="Malgun Gothic" w:hAnsi="Times New Roman" w:cs="Batang"/>
          <w:i w:val="0"/>
          <w:noProof w:val="0"/>
          <w:sz w:val="20"/>
          <w:szCs w:val="20"/>
          <w:lang w:val="en-US" w:eastAsia="en-US"/>
        </w:rPr>
        <w:t xml:space="preserve"> (e.g., the corresponding response to command). See clause 6.3.5.</w:t>
      </w:r>
    </w:p>
    <w:p w14:paraId="5CC8302B" w14:textId="4A9D7E28" w:rsidR="00C438D6" w:rsidRDefault="00155529" w:rsidP="00E86E3E">
      <w:pPr>
        <w:rPr>
          <w:rFonts w:ascii="Times New Roman" w:eastAsia="Malgun Gothic" w:hAnsi="Times New Roman" w:cs="Batang"/>
          <w:lang w:val="en-US" w:eastAsia="en-US"/>
        </w:rPr>
      </w:pPr>
      <w:r>
        <w:rPr>
          <w:rFonts w:ascii="Times New Roman" w:eastAsia="Malgun Gothic" w:hAnsi="Times New Roman" w:cs="Batang"/>
          <w:lang w:val="en-US" w:eastAsia="en-US"/>
        </w:rPr>
        <w:t>As highlighted in green, t</w:t>
      </w:r>
      <w:r w:rsidRPr="00155529">
        <w:rPr>
          <w:rFonts w:ascii="Times New Roman" w:eastAsia="Malgun Gothic" w:hAnsi="Times New Roman" w:cs="Batang"/>
          <w:lang w:val="en-US" w:eastAsia="en-US"/>
        </w:rPr>
        <w:t>he data transmission includes D2R data transmission in step B and R2D data transmission/D2R data transmission in step C</w:t>
      </w:r>
      <w:r>
        <w:rPr>
          <w:rFonts w:ascii="Times New Roman" w:eastAsia="Malgun Gothic" w:hAnsi="Times New Roman" w:cs="Batang"/>
          <w:lang w:val="en-US" w:eastAsia="en-US"/>
        </w:rPr>
        <w:t xml:space="preserve">. </w:t>
      </w:r>
    </w:p>
    <w:p w14:paraId="16FD9130" w14:textId="49493ADF" w:rsidR="00EF23E3" w:rsidRPr="009F1857" w:rsidRDefault="00EF23E3" w:rsidP="00E86E3E">
      <w:pPr>
        <w:rPr>
          <w:rFonts w:ascii="Times New Roman" w:eastAsiaTheme="minorEastAsia" w:hAnsi="Times New Roman"/>
          <w:b/>
          <w:bCs/>
          <w:iCs/>
        </w:rPr>
      </w:pPr>
      <w:r>
        <w:rPr>
          <w:rFonts w:ascii="Times New Roman" w:eastAsiaTheme="minorEastAsia" w:hAnsi="Times New Roman"/>
          <w:b/>
          <w:bCs/>
          <w:iCs/>
        </w:rPr>
        <w:t xml:space="preserve">Observation 1: </w:t>
      </w:r>
      <w:r>
        <w:rPr>
          <w:rFonts w:ascii="Times New Roman" w:eastAsiaTheme="minorEastAsia" w:hAnsi="Times New Roman" w:hint="eastAsia"/>
          <w:b/>
          <w:bCs/>
          <w:iCs/>
        </w:rPr>
        <w:t>Data</w:t>
      </w:r>
      <w:r>
        <w:rPr>
          <w:rFonts w:ascii="Times New Roman" w:eastAsiaTheme="minorEastAsia" w:hAnsi="Times New Roman"/>
          <w:b/>
          <w:bCs/>
          <w:iCs/>
        </w:rPr>
        <w:t xml:space="preserve"> t</w:t>
      </w:r>
      <w:r>
        <w:rPr>
          <w:rFonts w:ascii="Times New Roman" w:eastAsiaTheme="minorEastAsia" w:hAnsi="Times New Roman" w:hint="eastAsia"/>
          <w:b/>
          <w:bCs/>
          <w:iCs/>
        </w:rPr>
        <w:t>ransmission</w:t>
      </w:r>
      <w:r>
        <w:rPr>
          <w:rFonts w:ascii="Times New Roman" w:eastAsiaTheme="minorEastAsia" w:hAnsi="Times New Roman"/>
          <w:b/>
          <w:bCs/>
          <w:iCs/>
        </w:rPr>
        <w:t xml:space="preserve"> </w:t>
      </w:r>
      <w:r>
        <w:rPr>
          <w:rFonts w:ascii="Times New Roman" w:eastAsiaTheme="minorEastAsia" w:hAnsi="Times New Roman" w:hint="eastAsia"/>
          <w:b/>
          <w:bCs/>
          <w:iCs/>
        </w:rPr>
        <w:t>includes</w:t>
      </w:r>
      <w:r>
        <w:rPr>
          <w:rFonts w:ascii="Times New Roman" w:eastAsiaTheme="minorEastAsia" w:hAnsi="Times New Roman"/>
          <w:b/>
          <w:bCs/>
          <w:iCs/>
        </w:rPr>
        <w:t xml:space="preserve"> </w:t>
      </w:r>
      <w:r w:rsidRPr="009F1857">
        <w:rPr>
          <w:rFonts w:ascii="Times New Roman" w:eastAsiaTheme="minorEastAsia" w:hAnsi="Times New Roman"/>
          <w:b/>
          <w:bCs/>
          <w:iCs/>
        </w:rPr>
        <w:t>D2R data transmission in step B and R2D data transmission/D2R data transmission in step C</w:t>
      </w:r>
      <w:r>
        <w:rPr>
          <w:rFonts w:ascii="Times New Roman" w:eastAsiaTheme="minorEastAsia" w:hAnsi="Times New Roman"/>
          <w:b/>
          <w:bCs/>
          <w:iCs/>
        </w:rPr>
        <w:t>.</w:t>
      </w:r>
    </w:p>
    <w:p w14:paraId="6727BC8E" w14:textId="7786413E" w:rsidR="00C438D6" w:rsidRDefault="00E158B8" w:rsidP="00E86E3E">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D2R data transmissions in Step B and C2 aim to transmit the upper layer </w:t>
      </w:r>
      <w:r w:rsidR="00FB3D35">
        <w:rPr>
          <w:rFonts w:ascii="Times New Roman" w:eastAsia="Malgun Gothic" w:hAnsi="Times New Roman" w:cs="Batang"/>
          <w:lang w:val="en-US" w:eastAsia="en-US"/>
        </w:rPr>
        <w:t xml:space="preserve">data (e.g., </w:t>
      </w:r>
      <w:r>
        <w:rPr>
          <w:rFonts w:ascii="Times New Roman" w:eastAsia="Malgun Gothic" w:hAnsi="Times New Roman" w:cs="Batang"/>
          <w:lang w:val="en-US" w:eastAsia="en-US"/>
        </w:rPr>
        <w:t>device ID and</w:t>
      </w:r>
      <w:r w:rsidR="00FB3D35">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the response of the downlink command</w:t>
      </w:r>
      <w:r w:rsidR="00FB3D35">
        <w:rPr>
          <w:rFonts w:ascii="Times New Roman" w:eastAsia="Malgun Gothic" w:hAnsi="Times New Roman" w:cs="Batang"/>
          <w:lang w:val="en-US" w:eastAsia="en-US"/>
        </w:rPr>
        <w:t xml:space="preserve">) which </w:t>
      </w:r>
      <w:r>
        <w:rPr>
          <w:rFonts w:ascii="Times New Roman" w:eastAsia="Malgun Gothic" w:hAnsi="Times New Roman" w:cs="Batang"/>
          <w:lang w:val="en-US" w:eastAsia="en-US"/>
        </w:rPr>
        <w:t>could only include data of</w:t>
      </w:r>
      <w:r w:rsidR="00FB3D35">
        <w:rPr>
          <w:rFonts w:ascii="Times New Roman" w:eastAsia="Malgun Gothic" w:hAnsi="Times New Roman" w:cs="Batang"/>
          <w:lang w:val="en-US" w:eastAsia="en-US"/>
        </w:rPr>
        <w:t xml:space="preserve"> a</w:t>
      </w:r>
      <w:r>
        <w:rPr>
          <w:rFonts w:ascii="Times New Roman" w:eastAsia="Malgun Gothic" w:hAnsi="Times New Roman" w:cs="Batang"/>
          <w:lang w:val="en-US" w:eastAsia="en-US"/>
        </w:rPr>
        <w:t xml:space="preserve"> single device. </w:t>
      </w:r>
      <w:r w:rsidR="00C438D6">
        <w:rPr>
          <w:rFonts w:ascii="Times New Roman" w:eastAsia="Malgun Gothic" w:hAnsi="Times New Roman" w:cs="Batang"/>
          <w:lang w:val="en-US" w:eastAsia="en-US"/>
        </w:rPr>
        <w:t>The R2D transmission in Step C1 could be used for sending the A-IoT command at least for single device</w:t>
      </w:r>
      <w:r w:rsidR="00867F08">
        <w:rPr>
          <w:rFonts w:ascii="Times New Roman" w:eastAsia="Malgun Gothic" w:hAnsi="Times New Roman" w:cs="Batang"/>
          <w:lang w:val="en-US" w:eastAsia="en-US"/>
        </w:rPr>
        <w:t xml:space="preserve"> completed the RA procedure</w:t>
      </w:r>
      <w:r w:rsidR="00C438D6">
        <w:rPr>
          <w:rFonts w:ascii="Times New Roman" w:eastAsia="Malgun Gothic" w:hAnsi="Times New Roman" w:cs="Batang"/>
          <w:lang w:val="en-US" w:eastAsia="en-US"/>
        </w:rPr>
        <w:t xml:space="preserve">. It is not clear whether there is command for a group of devices which may depend on service type of SA2 and security solution of SA3. </w:t>
      </w:r>
    </w:p>
    <w:p w14:paraId="5783EAB5" w14:textId="0C86D3D1" w:rsidR="00155529" w:rsidRPr="00155529" w:rsidRDefault="00355FE9" w:rsidP="00E86E3E">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To discuss </w:t>
      </w:r>
      <w:r w:rsidR="00C438D6">
        <w:rPr>
          <w:rFonts w:ascii="Times New Roman" w:eastAsia="Malgun Gothic" w:hAnsi="Times New Roman" w:cs="Batang"/>
          <w:lang w:val="en-US" w:eastAsia="en-US"/>
        </w:rPr>
        <w:t xml:space="preserve">issues </w:t>
      </w:r>
      <w:r>
        <w:rPr>
          <w:rFonts w:ascii="Times New Roman" w:eastAsia="Malgun Gothic" w:hAnsi="Times New Roman" w:cs="Batang"/>
          <w:lang w:val="en-US" w:eastAsia="en-US"/>
        </w:rPr>
        <w:t xml:space="preserve">of data transmission, it is proposed RAN2 to take </w:t>
      </w:r>
      <w:r w:rsidR="00C438D6">
        <w:rPr>
          <w:rFonts w:ascii="Times New Roman" w:eastAsia="Malgun Gothic" w:hAnsi="Times New Roman" w:cs="Batang"/>
          <w:lang w:val="en-US" w:eastAsia="en-US"/>
        </w:rPr>
        <w:t xml:space="preserve">R2D/D2R </w:t>
      </w:r>
      <w:r>
        <w:rPr>
          <w:rFonts w:ascii="Times New Roman" w:eastAsia="Malgun Gothic" w:hAnsi="Times New Roman" w:cs="Batang"/>
          <w:lang w:val="en-US" w:eastAsia="en-US"/>
        </w:rPr>
        <w:t>data transmission for single device as the baseline.</w:t>
      </w:r>
    </w:p>
    <w:p w14:paraId="16D734B2" w14:textId="59DC7F0B" w:rsidR="00155529" w:rsidRPr="00355FE9" w:rsidRDefault="00155529" w:rsidP="00E86E3E">
      <w:pPr>
        <w:rPr>
          <w:rFonts w:ascii="Times New Roman" w:eastAsia="Yu Mincho" w:hAnsi="Times New Roman"/>
          <w:b/>
          <w:bCs/>
          <w:color w:val="000000"/>
          <w:lang w:val="en-US" w:eastAsia="ja-JP"/>
        </w:rPr>
      </w:pPr>
      <w:r w:rsidRPr="002147C3">
        <w:rPr>
          <w:rFonts w:ascii="Times New Roman" w:eastAsiaTheme="minorEastAsia" w:hAnsi="Times New Roman"/>
          <w:b/>
          <w:bCs/>
          <w:iCs/>
        </w:rPr>
        <w:t xml:space="preserve">Proposal </w:t>
      </w:r>
      <w:r>
        <w:rPr>
          <w:rFonts w:ascii="Times New Roman" w:eastAsiaTheme="minorEastAsia" w:hAnsi="Times New Roman"/>
          <w:b/>
          <w:bCs/>
          <w:iCs/>
        </w:rPr>
        <w:t>1</w:t>
      </w:r>
      <w:r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RAN2 to </w:t>
      </w:r>
      <w:r w:rsidR="00355FE9">
        <w:rPr>
          <w:rFonts w:ascii="Times New Roman" w:eastAsia="宋体" w:hAnsi="Times New Roman"/>
          <w:b/>
          <w:bCs/>
          <w:color w:val="000000"/>
          <w:lang w:val="en-US" w:eastAsia="ja-JP"/>
        </w:rPr>
        <w:t xml:space="preserve">consider </w:t>
      </w:r>
      <w:r w:rsidRPr="00AA5F18">
        <w:rPr>
          <w:rFonts w:ascii="Times New Roman" w:eastAsia="宋体" w:hAnsi="Times New Roman"/>
          <w:b/>
          <w:bCs/>
          <w:color w:val="000000"/>
          <w:lang w:val="en-US" w:eastAsia="ja-JP"/>
        </w:rPr>
        <w:t xml:space="preserve">the </w:t>
      </w:r>
      <w:r w:rsidR="00C438D6">
        <w:rPr>
          <w:rFonts w:ascii="Times New Roman" w:eastAsia="宋体" w:hAnsi="Times New Roman"/>
          <w:b/>
          <w:bCs/>
          <w:color w:val="000000"/>
          <w:lang w:val="en-US" w:eastAsia="ja-JP"/>
        </w:rPr>
        <w:t xml:space="preserve">D2R/R2D </w:t>
      </w:r>
      <w:r w:rsidR="00355FE9">
        <w:rPr>
          <w:rFonts w:ascii="Times New Roman" w:eastAsia="宋体" w:hAnsi="Times New Roman"/>
          <w:b/>
          <w:bCs/>
          <w:color w:val="000000"/>
          <w:lang w:val="en-US" w:eastAsia="ja-JP"/>
        </w:rPr>
        <w:t>d</w:t>
      </w:r>
      <w:r w:rsidRPr="00AA5F18">
        <w:rPr>
          <w:rFonts w:ascii="Times New Roman" w:eastAsia="宋体" w:hAnsi="Times New Roman"/>
          <w:b/>
          <w:bCs/>
          <w:color w:val="000000"/>
          <w:lang w:val="en-US" w:eastAsia="ja-JP"/>
        </w:rPr>
        <w:t xml:space="preserve">ata transmission </w:t>
      </w:r>
      <w:r w:rsidR="00355FE9">
        <w:rPr>
          <w:rFonts w:ascii="Times New Roman" w:eastAsia="宋体" w:hAnsi="Times New Roman"/>
          <w:b/>
          <w:bCs/>
          <w:color w:val="000000"/>
          <w:lang w:val="en-US" w:eastAsia="ja-JP"/>
        </w:rPr>
        <w:t xml:space="preserve">for single device </w:t>
      </w:r>
      <w:r w:rsidRPr="00AA5F18">
        <w:rPr>
          <w:rFonts w:ascii="Times New Roman" w:eastAsia="宋体" w:hAnsi="Times New Roman"/>
          <w:b/>
          <w:bCs/>
          <w:color w:val="000000"/>
          <w:lang w:val="en-US" w:eastAsia="ja-JP"/>
        </w:rPr>
        <w:t xml:space="preserve">as the baseline. Whether </w:t>
      </w:r>
      <w:r>
        <w:rPr>
          <w:rFonts w:ascii="Times New Roman" w:eastAsia="宋体" w:hAnsi="Times New Roman"/>
          <w:b/>
          <w:bCs/>
          <w:color w:val="000000"/>
          <w:lang w:val="en-US" w:eastAsia="ja-JP"/>
        </w:rPr>
        <w:t xml:space="preserve">supports </w:t>
      </w:r>
      <w:r w:rsidR="00355FE9">
        <w:rPr>
          <w:rFonts w:ascii="Times New Roman" w:eastAsia="宋体" w:hAnsi="Times New Roman"/>
          <w:b/>
          <w:bCs/>
          <w:color w:val="000000"/>
          <w:lang w:val="en-US" w:eastAsia="ja-JP"/>
        </w:rPr>
        <w:t>R2D data transmission targeted</w:t>
      </w:r>
      <w:r>
        <w:rPr>
          <w:rFonts w:ascii="Times New Roman" w:eastAsia="宋体" w:hAnsi="Times New Roman"/>
          <w:b/>
          <w:bCs/>
          <w:color w:val="000000"/>
          <w:lang w:val="en-US" w:eastAsia="ja-JP"/>
        </w:rPr>
        <w:t xml:space="preserve"> for more than one device</w:t>
      </w:r>
      <w:r w:rsidRPr="00AA5F18">
        <w:rPr>
          <w:rFonts w:ascii="Times New Roman" w:eastAsia="宋体" w:hAnsi="Times New Roman"/>
          <w:b/>
          <w:bCs/>
          <w:color w:val="000000"/>
          <w:lang w:val="en-US" w:eastAsia="ja-JP"/>
        </w:rPr>
        <w:t xml:space="preserve"> depends on SA2</w:t>
      </w:r>
      <w:r w:rsidR="00053889">
        <w:rPr>
          <w:rFonts w:ascii="Times New Roman" w:eastAsia="宋体" w:hAnsi="Times New Roman"/>
          <w:b/>
          <w:bCs/>
          <w:color w:val="000000"/>
          <w:lang w:val="en-US" w:eastAsia="ja-JP"/>
        </w:rPr>
        <w:t>/SA3</w:t>
      </w:r>
      <w:r w:rsidRPr="00AA5F18">
        <w:rPr>
          <w:rFonts w:ascii="Times New Roman" w:eastAsia="宋体" w:hAnsi="Times New Roman"/>
          <w:b/>
          <w:bCs/>
          <w:color w:val="000000"/>
          <w:lang w:val="en-US" w:eastAsia="ja-JP"/>
        </w:rPr>
        <w:t>.</w:t>
      </w:r>
    </w:p>
    <w:p w14:paraId="6E15921C" w14:textId="6D96EEDA" w:rsidR="00E86E3E" w:rsidRPr="00963943" w:rsidRDefault="000057A9" w:rsidP="009F1857">
      <w:pPr>
        <w:pStyle w:val="2"/>
        <w:spacing w:before="0" w:after="120"/>
        <w:jc w:val="both"/>
        <w:rPr>
          <w:rFonts w:eastAsiaTheme="minorEastAsia"/>
          <w:lang w:val="en-US"/>
        </w:rPr>
      </w:pPr>
      <w:r w:rsidRPr="00783FBF">
        <w:rPr>
          <w:rFonts w:eastAsiaTheme="minorEastAsia" w:hint="eastAsia"/>
          <w:lang w:val="en-US"/>
        </w:rPr>
        <w:t>2</w:t>
      </w:r>
      <w:r w:rsidRPr="00783FBF">
        <w:rPr>
          <w:rFonts w:eastAsiaTheme="minorEastAsia"/>
          <w:lang w:val="en-US"/>
        </w:rPr>
        <w:t>.</w:t>
      </w:r>
      <w:r>
        <w:rPr>
          <w:rFonts w:eastAsiaTheme="minorEastAsia"/>
          <w:lang w:val="en-US"/>
        </w:rPr>
        <w:t>2</w:t>
      </w:r>
      <w:r w:rsidRPr="00783FBF">
        <w:rPr>
          <w:rFonts w:eastAsiaTheme="minorEastAsia"/>
          <w:lang w:val="en-US"/>
        </w:rPr>
        <w:t xml:space="preserve"> </w:t>
      </w:r>
      <w:r>
        <w:rPr>
          <w:rFonts w:eastAsiaTheme="minorEastAsia"/>
          <w:lang w:val="en-US"/>
        </w:rPr>
        <w:t>Resource Allocation for D2R transmission</w:t>
      </w:r>
    </w:p>
    <w:p w14:paraId="16FE39FD" w14:textId="56E0F721" w:rsidR="00CF1378" w:rsidRDefault="009010F3" w:rsidP="009F1857">
      <w:pPr>
        <w:spacing w:after="0"/>
        <w:rPr>
          <w:rFonts w:ascii="Times New Roman" w:eastAsia="Malgun Gothic" w:hAnsi="Times New Roman" w:cs="Batang"/>
          <w:lang w:val="en-US" w:eastAsia="en-US"/>
        </w:rPr>
      </w:pPr>
      <w:r>
        <w:rPr>
          <w:rFonts w:ascii="Times New Roman" w:eastAsia="Malgun Gothic" w:hAnsi="Times New Roman" w:cs="Batang"/>
          <w:lang w:val="en-US" w:eastAsia="en-US"/>
        </w:rPr>
        <w:t xml:space="preserve">The A-IoT air interface is shared by all the </w:t>
      </w:r>
      <w:r w:rsidR="00F439D6">
        <w:rPr>
          <w:rFonts w:ascii="Times New Roman" w:eastAsia="Malgun Gothic" w:hAnsi="Times New Roman" w:cs="Batang"/>
          <w:lang w:val="en-US" w:eastAsia="en-US"/>
        </w:rPr>
        <w:t>devices,</w:t>
      </w:r>
      <w:r>
        <w:rPr>
          <w:rFonts w:ascii="Times New Roman" w:eastAsia="Malgun Gothic" w:hAnsi="Times New Roman" w:cs="Batang"/>
          <w:lang w:val="en-US" w:eastAsia="en-US"/>
        </w:rPr>
        <w:t xml:space="preserve"> and it should be the reader to decide the transmission order and </w:t>
      </w:r>
      <w:r w:rsidR="00867F08">
        <w:rPr>
          <w:rFonts w:ascii="Times New Roman" w:eastAsia="Malgun Gothic" w:hAnsi="Times New Roman" w:cs="Batang"/>
          <w:lang w:val="en-US" w:eastAsia="en-US"/>
        </w:rPr>
        <w:t>allocate the</w:t>
      </w:r>
      <w:r>
        <w:rPr>
          <w:rFonts w:ascii="Times New Roman" w:eastAsia="Malgun Gothic" w:hAnsi="Times New Roman" w:cs="Batang"/>
          <w:lang w:val="en-US" w:eastAsia="en-US"/>
        </w:rPr>
        <w:t xml:space="preserve"> resource for efficient transmission. </w:t>
      </w:r>
      <w:r w:rsidR="009E6D47">
        <w:rPr>
          <w:rFonts w:ascii="Times New Roman" w:eastAsia="Malgun Gothic" w:hAnsi="Times New Roman" w:cs="Batang"/>
          <w:lang w:val="en-US" w:eastAsia="en-US"/>
        </w:rPr>
        <w:t xml:space="preserve">RAN1 has agreed to </w:t>
      </w:r>
      <w:r w:rsidR="00F439D6" w:rsidRPr="009E6D47">
        <w:rPr>
          <w:rFonts w:ascii="Times New Roman" w:eastAsia="Malgun Gothic" w:hAnsi="Times New Roman" w:cs="Batang"/>
          <w:lang w:val="en-US" w:eastAsia="en-US"/>
        </w:rPr>
        <w:t>indicate the scheduling information explicitly/implicitly</w:t>
      </w:r>
      <w:r w:rsidR="009E6D47" w:rsidRPr="009E6D47">
        <w:rPr>
          <w:rFonts w:ascii="Times New Roman" w:eastAsia="Malgun Gothic" w:hAnsi="Times New Roman" w:cs="Batang"/>
          <w:lang w:val="en-US" w:eastAsia="en-US"/>
        </w:rPr>
        <w:t xml:space="preserve"> to the device via the corresponding PRDCH</w:t>
      </w:r>
      <w:r w:rsidR="00CF1378">
        <w:rPr>
          <w:rFonts w:ascii="Times New Roman" w:eastAsia="Malgun Gothic" w:hAnsi="Times New Roman" w:cs="Batang"/>
          <w:lang w:val="en-US" w:eastAsia="en-US"/>
        </w:rPr>
        <w:t>.</w:t>
      </w:r>
    </w:p>
    <w:p w14:paraId="3263E3F7" w14:textId="278AB429" w:rsidR="00053889" w:rsidRPr="009E6D47" w:rsidRDefault="00867F08" w:rsidP="002B5ECD">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Since </w:t>
      </w:r>
      <w:r w:rsidR="009E6D47">
        <w:rPr>
          <w:rFonts w:ascii="Times New Roman" w:eastAsia="Malgun Gothic" w:hAnsi="Times New Roman" w:cs="Batang"/>
          <w:lang w:val="en-US" w:eastAsia="en-US"/>
        </w:rPr>
        <w:t>t</w:t>
      </w:r>
      <w:r w:rsidR="009010F3">
        <w:rPr>
          <w:rFonts w:ascii="Times New Roman" w:eastAsia="Malgun Gothic" w:hAnsi="Times New Roman" w:cs="Batang"/>
          <w:lang w:val="en-US" w:eastAsia="en-US"/>
        </w:rPr>
        <w:t xml:space="preserve">here will be a R2D data transmission firstly to trigger the following D2R transmission. </w:t>
      </w:r>
      <w:r w:rsidR="009E29E8">
        <w:rPr>
          <w:rFonts w:ascii="Times New Roman" w:eastAsia="Malgun Gothic" w:hAnsi="Times New Roman" w:cs="Batang"/>
          <w:lang w:val="en-US" w:eastAsia="en-US"/>
        </w:rPr>
        <w:t xml:space="preserve">It is efficient </w:t>
      </w:r>
      <w:r w:rsidR="009010F3">
        <w:rPr>
          <w:rFonts w:ascii="Times New Roman" w:eastAsia="Malgun Gothic" w:hAnsi="Times New Roman" w:cs="Batang"/>
          <w:lang w:val="en-US" w:eastAsia="en-US"/>
        </w:rPr>
        <w:t xml:space="preserve">to send the </w:t>
      </w:r>
      <w:r w:rsidR="009E6D47" w:rsidRPr="009E6D47">
        <w:rPr>
          <w:rFonts w:ascii="Times New Roman" w:eastAsia="Malgun Gothic" w:hAnsi="Times New Roman" w:cs="Batang"/>
          <w:lang w:val="en-US" w:eastAsia="en-US"/>
        </w:rPr>
        <w:t>scheduling information</w:t>
      </w:r>
      <w:r w:rsidR="009010F3">
        <w:rPr>
          <w:rFonts w:ascii="Times New Roman" w:eastAsia="Malgun Gothic" w:hAnsi="Times New Roman" w:cs="Batang"/>
          <w:lang w:val="en-US" w:eastAsia="en-US"/>
        </w:rPr>
        <w:t xml:space="preserve"> with the </w:t>
      </w:r>
      <w:r w:rsidR="009E6D47">
        <w:rPr>
          <w:rFonts w:ascii="Times New Roman" w:eastAsia="Malgun Gothic" w:hAnsi="Times New Roman" w:cs="Batang"/>
          <w:lang w:val="en-US" w:eastAsia="en-US"/>
        </w:rPr>
        <w:t xml:space="preserve">triggering </w:t>
      </w:r>
      <w:r w:rsidR="009010F3">
        <w:rPr>
          <w:rFonts w:ascii="Times New Roman" w:eastAsia="Malgun Gothic" w:hAnsi="Times New Roman" w:cs="Batang"/>
          <w:lang w:val="en-US" w:eastAsia="en-US"/>
        </w:rPr>
        <w:t>R2D data</w:t>
      </w:r>
      <w:r>
        <w:rPr>
          <w:rFonts w:ascii="Times New Roman" w:eastAsia="Malgun Gothic" w:hAnsi="Times New Roman" w:cs="Batang"/>
          <w:lang w:val="en-US" w:eastAsia="en-US"/>
        </w:rPr>
        <w:t>,</w:t>
      </w:r>
      <w:r w:rsidR="00EA0123">
        <w:rPr>
          <w:rFonts w:ascii="Times New Roman" w:eastAsia="Malgun Gothic" w:hAnsi="Times New Roman" w:cs="Batang"/>
          <w:lang w:val="en-US" w:eastAsia="en-US"/>
        </w:rPr>
        <w:t xml:space="preserve"> i.e.</w:t>
      </w:r>
      <w:r w:rsidR="003F6163">
        <w:rPr>
          <w:rFonts w:ascii="Times New Roman" w:eastAsia="Malgun Gothic" w:hAnsi="Times New Roman" w:cs="Batang"/>
          <w:lang w:val="en-US" w:eastAsia="en-US"/>
        </w:rPr>
        <w:t>,</w:t>
      </w:r>
      <w:r w:rsidR="00EA0123">
        <w:rPr>
          <w:rFonts w:ascii="Times New Roman" w:eastAsia="Malgun Gothic" w:hAnsi="Times New Roman" w:cs="Batang"/>
          <w:lang w:val="en-US" w:eastAsia="en-US"/>
        </w:rPr>
        <w:t xml:space="preserve"> </w:t>
      </w:r>
      <w:r w:rsidR="00297304" w:rsidRPr="004C1FF3">
        <w:rPr>
          <w:rFonts w:ascii="Times New Roman" w:eastAsia="Malgun Gothic" w:hAnsi="Times New Roman" w:cs="Batang"/>
          <w:lang w:val="en-US" w:eastAsia="en-US"/>
        </w:rPr>
        <w:t>R2D data transmission in step C1</w:t>
      </w:r>
      <w:r w:rsidR="00297304">
        <w:rPr>
          <w:rFonts w:ascii="Times New Roman" w:eastAsia="Malgun Gothic" w:hAnsi="Times New Roman" w:cs="Batang"/>
          <w:lang w:val="en-US" w:eastAsia="en-US"/>
        </w:rPr>
        <w:t>. The scheduling information could be sent</w:t>
      </w:r>
      <w:r>
        <w:rPr>
          <w:rFonts w:ascii="Times New Roman" w:eastAsia="Malgun Gothic" w:hAnsi="Times New Roman" w:cs="Batang"/>
          <w:lang w:val="en-US" w:eastAsia="en-US"/>
        </w:rPr>
        <w:t xml:space="preserve"> via L1 command or MAC</w:t>
      </w:r>
      <w:r w:rsidR="00FB3D35">
        <w:rPr>
          <w:rFonts w:ascii="Times New Roman" w:eastAsia="Malgun Gothic" w:hAnsi="Times New Roman" w:cs="Batang"/>
          <w:lang w:val="en-US" w:eastAsia="en-US"/>
        </w:rPr>
        <w:t xml:space="preserve"> layer</w:t>
      </w:r>
      <w:r>
        <w:rPr>
          <w:rFonts w:ascii="Times New Roman" w:eastAsia="Malgun Gothic" w:hAnsi="Times New Roman" w:cs="Batang"/>
          <w:lang w:val="en-US" w:eastAsia="en-US"/>
        </w:rPr>
        <w:t>. It is RAN1 to decide the detailed scheduling information.</w:t>
      </w:r>
    </w:p>
    <w:p w14:paraId="36033DEF" w14:textId="3F171AD8" w:rsidR="00522977" w:rsidRPr="00AA5F18" w:rsidRDefault="00BB1701" w:rsidP="00522977">
      <w:pPr>
        <w:rPr>
          <w:rFonts w:ascii="Times New Roman" w:eastAsia="宋体" w:hAnsi="Times New Roman"/>
          <w:b/>
          <w:bCs/>
          <w:color w:val="000000"/>
          <w:lang w:val="en-US" w:eastAsia="ja-JP"/>
        </w:rPr>
      </w:pPr>
      <w:r>
        <w:rPr>
          <w:rFonts w:ascii="Times New Roman" w:eastAsiaTheme="minorEastAsia" w:hAnsi="Times New Roman"/>
          <w:b/>
          <w:bCs/>
          <w:iCs/>
        </w:rPr>
        <w:t>Proposal 2</w:t>
      </w:r>
      <w:r w:rsidR="009E29E8"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The </w:t>
      </w:r>
      <w:r w:rsidR="00E26D32">
        <w:rPr>
          <w:rFonts w:ascii="Times New Roman" w:eastAsia="宋体" w:hAnsi="Times New Roman"/>
          <w:b/>
          <w:bCs/>
          <w:color w:val="000000"/>
          <w:lang w:val="en-US" w:eastAsia="ja-JP"/>
        </w:rPr>
        <w:t xml:space="preserve">R2D </w:t>
      </w:r>
      <w:r w:rsidR="00EA0123">
        <w:rPr>
          <w:rFonts w:ascii="Times New Roman" w:eastAsia="宋体" w:hAnsi="Times New Roman"/>
          <w:b/>
          <w:bCs/>
          <w:color w:val="000000"/>
          <w:lang w:val="en-US" w:eastAsia="ja-JP"/>
        </w:rPr>
        <w:t xml:space="preserve">data </w:t>
      </w:r>
      <w:r w:rsidR="00E26D32">
        <w:rPr>
          <w:rFonts w:ascii="Times New Roman" w:eastAsia="宋体" w:hAnsi="Times New Roman"/>
          <w:b/>
          <w:bCs/>
          <w:color w:val="000000"/>
          <w:lang w:val="en-US" w:eastAsia="ja-JP"/>
        </w:rPr>
        <w:t>tran</w:t>
      </w:r>
      <w:r w:rsidR="00EA0123">
        <w:rPr>
          <w:rFonts w:ascii="Times New Roman" w:eastAsia="宋体" w:hAnsi="Times New Roman"/>
          <w:b/>
          <w:bCs/>
          <w:color w:val="000000"/>
          <w:lang w:val="en-US" w:eastAsia="ja-JP"/>
        </w:rPr>
        <w:t xml:space="preserve">smission </w:t>
      </w:r>
      <w:r w:rsidR="009E194C">
        <w:rPr>
          <w:rFonts w:ascii="Times New Roman" w:eastAsia="宋体" w:hAnsi="Times New Roman"/>
          <w:b/>
          <w:bCs/>
          <w:color w:val="000000"/>
          <w:lang w:val="en-US" w:eastAsia="ja-JP"/>
        </w:rPr>
        <w:t>could</w:t>
      </w:r>
      <w:r w:rsidR="00EA0123">
        <w:rPr>
          <w:rFonts w:ascii="Times New Roman" w:eastAsia="宋体" w:hAnsi="Times New Roman"/>
          <w:b/>
          <w:bCs/>
          <w:color w:val="000000"/>
          <w:lang w:val="en-US" w:eastAsia="ja-JP"/>
        </w:rPr>
        <w:t xml:space="preserve"> include the </w:t>
      </w:r>
      <w:r>
        <w:rPr>
          <w:rFonts w:ascii="Times New Roman" w:eastAsia="宋体" w:hAnsi="Times New Roman"/>
          <w:b/>
          <w:bCs/>
          <w:color w:val="000000"/>
          <w:lang w:val="en-US" w:eastAsia="ja-JP"/>
        </w:rPr>
        <w:t>scheduling information</w:t>
      </w:r>
      <w:r w:rsidR="00867F08">
        <w:rPr>
          <w:rFonts w:ascii="Times New Roman" w:eastAsia="宋体" w:hAnsi="Times New Roman"/>
          <w:b/>
          <w:bCs/>
          <w:color w:val="000000"/>
          <w:lang w:val="en-US" w:eastAsia="ja-JP"/>
        </w:rPr>
        <w:t xml:space="preserve"> for </w:t>
      </w:r>
      <w:r w:rsidR="00EA0123">
        <w:rPr>
          <w:rFonts w:ascii="Times New Roman" w:eastAsia="宋体" w:hAnsi="Times New Roman"/>
          <w:b/>
          <w:bCs/>
          <w:color w:val="000000"/>
          <w:lang w:val="en-US" w:eastAsia="ja-JP"/>
        </w:rPr>
        <w:t xml:space="preserve">the following </w:t>
      </w:r>
      <w:r w:rsidR="00867F08">
        <w:rPr>
          <w:rFonts w:ascii="Times New Roman" w:eastAsia="宋体" w:hAnsi="Times New Roman"/>
          <w:b/>
          <w:bCs/>
          <w:color w:val="000000"/>
          <w:lang w:val="en-US" w:eastAsia="ja-JP"/>
        </w:rPr>
        <w:t>D2R data transmission</w:t>
      </w:r>
      <w:r w:rsidR="00EA0123">
        <w:rPr>
          <w:rFonts w:ascii="Times New Roman" w:eastAsia="宋体" w:hAnsi="Times New Roman"/>
          <w:b/>
          <w:bCs/>
          <w:color w:val="000000"/>
          <w:lang w:val="en-US" w:eastAsia="ja-JP"/>
        </w:rPr>
        <w:t xml:space="preserve"> in step C, </w:t>
      </w:r>
      <w:r w:rsidR="00867F08">
        <w:rPr>
          <w:rFonts w:ascii="Times New Roman" w:eastAsia="宋体" w:hAnsi="Times New Roman"/>
          <w:b/>
          <w:bCs/>
          <w:color w:val="000000"/>
          <w:lang w:val="en-US" w:eastAsia="ja-JP"/>
        </w:rPr>
        <w:t>e.g</w:t>
      </w:r>
      <w:r w:rsidR="00FB3D35">
        <w:rPr>
          <w:rFonts w:ascii="Times New Roman" w:eastAsia="宋体" w:hAnsi="Times New Roman"/>
          <w:b/>
          <w:bCs/>
          <w:color w:val="000000"/>
          <w:lang w:val="en-US" w:eastAsia="ja-JP"/>
        </w:rPr>
        <w:t>.,</w:t>
      </w:r>
      <w:r w:rsidR="00867F08">
        <w:rPr>
          <w:rFonts w:ascii="Times New Roman" w:eastAsia="宋体" w:hAnsi="Times New Roman"/>
          <w:b/>
          <w:bCs/>
          <w:color w:val="000000"/>
          <w:lang w:val="en-US" w:eastAsia="ja-JP"/>
        </w:rPr>
        <w:t xml:space="preserve"> via L1 command or MAC</w:t>
      </w:r>
      <w:r w:rsidR="00FB3D35">
        <w:rPr>
          <w:rFonts w:ascii="Times New Roman" w:eastAsia="宋体" w:hAnsi="Times New Roman"/>
          <w:b/>
          <w:bCs/>
          <w:color w:val="000000"/>
          <w:lang w:val="en-US" w:eastAsia="ja-JP"/>
        </w:rPr>
        <w:t xml:space="preserve"> layer</w:t>
      </w:r>
      <w:r w:rsidR="009E29E8">
        <w:rPr>
          <w:rFonts w:ascii="Times New Roman" w:eastAsia="宋体" w:hAnsi="Times New Roman"/>
          <w:b/>
          <w:bCs/>
          <w:color w:val="000000"/>
          <w:lang w:val="en-US" w:eastAsia="ja-JP"/>
        </w:rPr>
        <w:t>.</w:t>
      </w:r>
      <w:r w:rsidR="00522977" w:rsidRPr="00AA5F18">
        <w:rPr>
          <w:rFonts w:ascii="Times New Roman" w:eastAsia="宋体" w:hAnsi="Times New Roman"/>
          <w:b/>
          <w:bCs/>
          <w:color w:val="000000"/>
          <w:lang w:val="en-US" w:eastAsia="ja-JP"/>
        </w:rPr>
        <w:t xml:space="preserve"> </w:t>
      </w:r>
    </w:p>
    <w:p w14:paraId="432C2C15" w14:textId="4E44C0E0" w:rsidR="009555D3" w:rsidRDefault="00E91523" w:rsidP="000057A9">
      <w:pPr>
        <w:rPr>
          <w:rFonts w:ascii="Times New Roman" w:eastAsia="Malgun Gothic" w:hAnsi="Times New Roman" w:cs="Batang"/>
          <w:lang w:val="en-US" w:eastAsia="en-US"/>
        </w:rPr>
      </w:pPr>
      <w:r w:rsidRPr="00E91523">
        <w:rPr>
          <w:rFonts w:ascii="Times New Roman" w:eastAsia="Malgun Gothic" w:hAnsi="Times New Roman" w:cs="Batang"/>
          <w:lang w:val="en-US" w:eastAsia="en-US"/>
        </w:rPr>
        <w:lastRenderedPageBreak/>
        <w:t>A short</w:t>
      </w:r>
      <w:r>
        <w:rPr>
          <w:rFonts w:ascii="Times New Roman" w:eastAsia="Malgun Gothic" w:hAnsi="Times New Roman" w:cs="Batang"/>
          <w:lang w:val="en-US" w:eastAsia="en-US"/>
        </w:rPr>
        <w:t xml:space="preserve"> AS ID is beneficial for </w:t>
      </w:r>
      <w:r w:rsidRPr="00E91523">
        <w:rPr>
          <w:rFonts w:ascii="Times New Roman" w:eastAsia="Malgun Gothic" w:hAnsi="Times New Roman" w:cs="Batang"/>
          <w:lang w:val="en-US" w:eastAsia="en-US"/>
        </w:rPr>
        <w:t>D2R scheduling and R2D reception</w:t>
      </w:r>
      <w:r w:rsidR="00867F08">
        <w:rPr>
          <w:rFonts w:ascii="Times New Roman" w:eastAsia="Malgun Gothic" w:hAnsi="Times New Roman" w:cs="Batang"/>
          <w:lang w:val="en-US" w:eastAsia="en-US"/>
        </w:rPr>
        <w:t xml:space="preserve"> </w:t>
      </w:r>
      <w:r w:rsidR="00981EF4">
        <w:rPr>
          <w:rFonts w:ascii="Times New Roman" w:eastAsia="Malgun Gothic" w:hAnsi="Times New Roman" w:cs="Batang"/>
          <w:lang w:val="en-US" w:eastAsia="en-US"/>
        </w:rPr>
        <w:t>especially</w:t>
      </w:r>
      <w:r w:rsidR="00867F08">
        <w:rPr>
          <w:rFonts w:ascii="Times New Roman" w:eastAsia="Malgun Gothic" w:hAnsi="Times New Roman" w:cs="Batang"/>
          <w:lang w:val="en-US" w:eastAsia="en-US"/>
        </w:rPr>
        <w:t xml:space="preserve"> </w:t>
      </w:r>
      <w:r w:rsidR="004D5E21">
        <w:rPr>
          <w:rFonts w:ascii="Times New Roman" w:eastAsia="Malgun Gothic" w:hAnsi="Times New Roman" w:cs="Batang"/>
          <w:lang w:val="en-US" w:eastAsia="en-US"/>
        </w:rPr>
        <w:t xml:space="preserve">when </w:t>
      </w:r>
      <w:r w:rsidR="00867F08">
        <w:rPr>
          <w:rFonts w:ascii="Times New Roman" w:eastAsia="Malgun Gothic" w:hAnsi="Times New Roman" w:cs="Batang"/>
          <w:lang w:val="en-US" w:eastAsia="en-US"/>
        </w:rPr>
        <w:t>there are more than one</w:t>
      </w:r>
      <w:r w:rsidR="004D5E21" w:rsidRPr="004D5E21">
        <w:rPr>
          <w:rFonts w:ascii="Times New Roman" w:eastAsia="Malgun Gothic" w:hAnsi="Times New Roman" w:cs="Batang"/>
          <w:lang w:val="en-US" w:eastAsia="en-US"/>
        </w:rPr>
        <w:t xml:space="preserve"> </w:t>
      </w:r>
      <w:r w:rsidR="004D5E21">
        <w:rPr>
          <w:rFonts w:ascii="Times New Roman" w:eastAsia="Malgun Gothic" w:hAnsi="Times New Roman" w:cs="Batang"/>
          <w:lang w:val="en-US" w:eastAsia="en-US"/>
        </w:rPr>
        <w:t>transmission</w:t>
      </w:r>
      <w:r w:rsidR="00867F08">
        <w:rPr>
          <w:rFonts w:ascii="Times New Roman" w:eastAsia="Malgun Gothic" w:hAnsi="Times New Roman" w:cs="Batang"/>
          <w:lang w:val="en-US" w:eastAsia="en-US"/>
        </w:rPr>
        <w:t xml:space="preserve"> round</w:t>
      </w:r>
      <w:r w:rsidR="004D5E21">
        <w:rPr>
          <w:rFonts w:ascii="Times New Roman" w:eastAsia="Malgun Gothic" w:hAnsi="Times New Roman" w:cs="Batang"/>
          <w:lang w:val="en-US" w:eastAsia="en-US"/>
        </w:rPr>
        <w:t>s</w:t>
      </w:r>
      <w:r w:rsidR="00867F08">
        <w:rPr>
          <w:rFonts w:ascii="Times New Roman" w:eastAsia="Malgun Gothic" w:hAnsi="Times New Roman" w:cs="Batang"/>
          <w:lang w:val="en-US" w:eastAsia="en-US"/>
        </w:rPr>
        <w:t>, e.g</w:t>
      </w:r>
      <w:r w:rsidR="004D5E21">
        <w:rPr>
          <w:rFonts w:asciiTheme="minorEastAsia" w:eastAsiaTheme="minorEastAsia" w:hAnsiTheme="minorEastAsia" w:cs="Batang"/>
          <w:lang w:val="en-US"/>
        </w:rPr>
        <w:t>.,</w:t>
      </w:r>
      <w:r w:rsidR="00867F08">
        <w:rPr>
          <w:rFonts w:ascii="Times New Roman" w:eastAsia="Malgun Gothic" w:hAnsi="Times New Roman" w:cs="Batang"/>
          <w:lang w:val="en-US" w:eastAsia="en-US"/>
        </w:rPr>
        <w:t xml:space="preserve"> multiple segments in A-IoT buffer</w:t>
      </w:r>
      <w:r>
        <w:rPr>
          <w:rFonts w:ascii="Times New Roman" w:eastAsia="Malgun Gothic" w:hAnsi="Times New Roman" w:cs="Batang"/>
          <w:lang w:val="en-US" w:eastAsia="en-US"/>
        </w:rPr>
        <w:t>.</w:t>
      </w:r>
      <w:r w:rsidR="007B60F4">
        <w:rPr>
          <w:rFonts w:ascii="Times New Roman" w:eastAsia="Malgun Gothic" w:hAnsi="Times New Roman" w:cs="Batang"/>
          <w:lang w:val="en-US" w:eastAsia="en-US"/>
        </w:rPr>
        <w:t xml:space="preserve"> </w:t>
      </w:r>
      <w:r w:rsidR="009555D3">
        <w:rPr>
          <w:rFonts w:ascii="Times New Roman" w:eastAsia="Malgun Gothic" w:hAnsi="Times New Roman" w:cs="Batang"/>
          <w:lang w:val="en-US" w:eastAsia="en-US"/>
        </w:rPr>
        <w:t xml:space="preserve">The device should acquire the ID before the </w:t>
      </w:r>
      <w:r w:rsidR="004D5E21">
        <w:rPr>
          <w:rFonts w:ascii="Times New Roman" w:eastAsia="Malgun Gothic" w:hAnsi="Times New Roman" w:cs="Batang"/>
          <w:lang w:val="en-US" w:eastAsia="en-US"/>
        </w:rPr>
        <w:t xml:space="preserve">beginning of the </w:t>
      </w:r>
      <w:r w:rsidR="009555D3">
        <w:rPr>
          <w:rFonts w:ascii="Times New Roman" w:eastAsia="Malgun Gothic" w:hAnsi="Times New Roman" w:cs="Batang"/>
          <w:lang w:val="en-US" w:eastAsia="en-US"/>
        </w:rPr>
        <w:t xml:space="preserve">data transmission. Generally, there </w:t>
      </w:r>
      <w:r w:rsidR="004D5E21">
        <w:rPr>
          <w:rFonts w:ascii="Times New Roman" w:eastAsia="Malgun Gothic" w:hAnsi="Times New Roman" w:cs="Batang"/>
          <w:lang w:val="en-US" w:eastAsia="en-US"/>
        </w:rPr>
        <w:t xml:space="preserve">is </w:t>
      </w:r>
      <w:r w:rsidR="009555D3">
        <w:rPr>
          <w:rFonts w:ascii="Times New Roman" w:eastAsia="Malgun Gothic" w:hAnsi="Times New Roman" w:cs="Batang"/>
          <w:lang w:val="en-US" w:eastAsia="en-US"/>
        </w:rPr>
        <w:t xml:space="preserve">paging/RA procedure before data transmission and </w:t>
      </w:r>
      <w:r w:rsidR="002404D2">
        <w:rPr>
          <w:rFonts w:ascii="Times New Roman" w:eastAsia="Malgun Gothic" w:hAnsi="Times New Roman" w:cs="Batang"/>
          <w:lang w:val="en-US" w:eastAsia="en-US"/>
        </w:rPr>
        <w:t xml:space="preserve">could be used to </w:t>
      </w:r>
      <w:r w:rsidR="009555D3">
        <w:rPr>
          <w:rFonts w:ascii="Times New Roman" w:eastAsia="Malgun Gothic" w:hAnsi="Times New Roman" w:cs="Batang"/>
          <w:lang w:val="en-US" w:eastAsia="en-US"/>
        </w:rPr>
        <w:t>assign the AS ID for following communication</w:t>
      </w:r>
      <w:r w:rsidR="00D25227">
        <w:rPr>
          <w:rFonts w:ascii="Times New Roman" w:eastAsia="Malgun Gothic" w:hAnsi="Times New Roman" w:cs="Batang"/>
          <w:lang w:val="en-US" w:eastAsia="en-US"/>
        </w:rPr>
        <w:t>, e.g</w:t>
      </w:r>
      <w:r w:rsidR="004D5E21">
        <w:rPr>
          <w:rFonts w:ascii="Times New Roman" w:eastAsia="Malgun Gothic" w:hAnsi="Times New Roman" w:cs="Batang"/>
          <w:lang w:val="en-US" w:eastAsia="en-US"/>
        </w:rPr>
        <w:t>.,</w:t>
      </w:r>
      <w:r w:rsidR="009555D3">
        <w:rPr>
          <w:rFonts w:ascii="Times New Roman" w:eastAsia="Malgun Gothic" w:hAnsi="Times New Roman" w:cs="Batang"/>
          <w:lang w:val="en-US" w:eastAsia="en-US"/>
        </w:rPr>
        <w:t xml:space="preserve"> via paging</w:t>
      </w:r>
      <w:r w:rsidR="0088716D">
        <w:rPr>
          <w:rFonts w:ascii="Times New Roman" w:eastAsia="Malgun Gothic" w:hAnsi="Times New Roman" w:cs="Batang"/>
          <w:lang w:val="en-US" w:eastAsia="en-US"/>
        </w:rPr>
        <w:t xml:space="preserve"> </w:t>
      </w:r>
      <w:r w:rsidR="009555D3">
        <w:rPr>
          <w:rFonts w:ascii="Times New Roman" w:eastAsia="Malgun Gothic" w:hAnsi="Times New Roman" w:cs="Batang"/>
          <w:lang w:val="en-US" w:eastAsia="en-US"/>
        </w:rPr>
        <w:t>or MSG2.</w:t>
      </w:r>
    </w:p>
    <w:p w14:paraId="5593B2EA" w14:textId="6582D807" w:rsidR="009555D3" w:rsidRDefault="009555D3" w:rsidP="009555D3">
      <w:pPr>
        <w:rPr>
          <w:rFonts w:ascii="Times New Roman" w:eastAsia="宋体" w:hAnsi="Times New Roman"/>
          <w:b/>
          <w:bCs/>
          <w:color w:val="000000"/>
          <w:lang w:val="en-US" w:eastAsia="ja-JP"/>
        </w:rPr>
      </w:pPr>
      <w:r w:rsidRPr="002147C3">
        <w:rPr>
          <w:rFonts w:ascii="Times New Roman" w:eastAsiaTheme="minorEastAsia" w:hAnsi="Times New Roman"/>
          <w:b/>
          <w:bCs/>
          <w:iCs/>
        </w:rPr>
        <w:t xml:space="preserve">Proposal </w:t>
      </w:r>
      <w:r w:rsidR="0088716D">
        <w:rPr>
          <w:rFonts w:ascii="Times New Roman" w:eastAsiaTheme="minorEastAsia" w:hAnsi="Times New Roman"/>
          <w:b/>
          <w:bCs/>
          <w:iCs/>
        </w:rPr>
        <w:t>3</w:t>
      </w:r>
      <w:r w:rsidRPr="00AA5F18">
        <w:rPr>
          <w:rFonts w:ascii="Times New Roman" w:eastAsia="宋体" w:hAnsi="Times New Roman"/>
          <w:b/>
          <w:bCs/>
          <w:color w:val="000000"/>
          <w:lang w:val="en-US" w:eastAsia="ja-JP"/>
        </w:rPr>
        <w:t xml:space="preserve">: AS ID should be </w:t>
      </w:r>
      <w:r>
        <w:rPr>
          <w:rFonts w:ascii="Times New Roman" w:eastAsia="宋体" w:hAnsi="Times New Roman"/>
          <w:b/>
          <w:bCs/>
          <w:color w:val="000000"/>
          <w:lang w:val="en-US" w:eastAsia="ja-JP"/>
        </w:rPr>
        <w:t>assigned</w:t>
      </w:r>
      <w:r w:rsidRPr="00AA5F18">
        <w:rPr>
          <w:rFonts w:ascii="Times New Roman" w:eastAsia="宋体" w:hAnsi="Times New Roman"/>
          <w:b/>
          <w:bCs/>
          <w:color w:val="000000"/>
          <w:lang w:val="en-US" w:eastAsia="ja-JP"/>
        </w:rPr>
        <w:t xml:space="preserve"> for </w:t>
      </w:r>
      <w:r w:rsidRPr="00190D24">
        <w:rPr>
          <w:rFonts w:ascii="Times New Roman" w:eastAsia="宋体" w:hAnsi="Times New Roman"/>
          <w:b/>
          <w:bCs/>
          <w:color w:val="000000"/>
          <w:lang w:val="en-US" w:eastAsia="ja-JP"/>
        </w:rPr>
        <w:t>D2R scheduling and R2D reception</w:t>
      </w:r>
      <w:r>
        <w:rPr>
          <w:rFonts w:ascii="Times New Roman" w:eastAsia="宋体" w:hAnsi="Times New Roman"/>
          <w:b/>
          <w:bCs/>
          <w:color w:val="000000"/>
          <w:lang w:val="en-US" w:eastAsia="ja-JP"/>
        </w:rPr>
        <w:t xml:space="preserve"> </w:t>
      </w:r>
      <w:r w:rsidRPr="00AA5F18">
        <w:rPr>
          <w:rFonts w:ascii="Times New Roman" w:eastAsia="宋体" w:hAnsi="Times New Roman"/>
          <w:b/>
          <w:bCs/>
          <w:color w:val="000000"/>
          <w:lang w:val="en-US" w:eastAsia="ja-JP"/>
        </w:rPr>
        <w:t>before data transmission phase</w:t>
      </w:r>
      <w:r>
        <w:rPr>
          <w:rFonts w:ascii="Times New Roman" w:eastAsia="宋体" w:hAnsi="Times New Roman"/>
          <w:b/>
          <w:bCs/>
          <w:color w:val="000000"/>
          <w:lang w:val="en-US" w:eastAsia="ja-JP"/>
        </w:rPr>
        <w:t>, e.g</w:t>
      </w:r>
      <w:r w:rsidR="00470000">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88716D">
        <w:rPr>
          <w:rFonts w:ascii="Times New Roman" w:eastAsia="宋体" w:hAnsi="Times New Roman"/>
          <w:b/>
          <w:bCs/>
          <w:color w:val="000000"/>
          <w:lang w:val="en-US" w:eastAsia="ja-JP"/>
        </w:rPr>
        <w:t>via paging or MSG2</w:t>
      </w:r>
      <w:r w:rsidRPr="00AA5F18">
        <w:rPr>
          <w:rFonts w:ascii="Times New Roman" w:eastAsia="宋体" w:hAnsi="Times New Roman"/>
          <w:b/>
          <w:bCs/>
          <w:color w:val="000000"/>
          <w:lang w:val="en-US" w:eastAsia="ja-JP"/>
        </w:rPr>
        <w:t>.</w:t>
      </w:r>
    </w:p>
    <w:p w14:paraId="5341AA30" w14:textId="3D744154" w:rsidR="009555D3" w:rsidRDefault="00D25227" w:rsidP="000057A9">
      <w:pPr>
        <w:rPr>
          <w:rFonts w:ascii="Times New Roman" w:eastAsia="Malgun Gothic" w:hAnsi="Times New Roman" w:cs="Batang"/>
          <w:lang w:val="en-US" w:eastAsia="en-US"/>
        </w:rPr>
      </w:pPr>
      <w:r>
        <w:rPr>
          <w:rFonts w:ascii="Times New Roman" w:eastAsia="Malgun Gothic" w:hAnsi="Times New Roman" w:cs="Batang"/>
          <w:lang w:val="en-US" w:eastAsia="en-US"/>
        </w:rPr>
        <w:t>As discussed</w:t>
      </w:r>
      <w:r w:rsidR="004D5E21">
        <w:rPr>
          <w:rFonts w:ascii="Times New Roman" w:eastAsia="Malgun Gothic" w:hAnsi="Times New Roman" w:cs="Batang"/>
          <w:lang w:val="en-US" w:eastAsia="en-US"/>
        </w:rPr>
        <w:t xml:space="preserve"> before</w:t>
      </w:r>
      <w:r>
        <w:rPr>
          <w:rFonts w:ascii="Times New Roman" w:eastAsia="Malgun Gothic" w:hAnsi="Times New Roman" w:cs="Batang"/>
          <w:lang w:val="en-US" w:eastAsia="en-US"/>
        </w:rPr>
        <w:t xml:space="preserve">, the AS ID could be long-term ID or one-shot AS ID. </w:t>
      </w:r>
      <w:r w:rsidR="009555D3">
        <w:rPr>
          <w:rFonts w:ascii="Times New Roman" w:eastAsia="Malgun Gothic" w:hAnsi="Times New Roman" w:cs="Batang"/>
          <w:lang w:val="en-US" w:eastAsia="en-US"/>
        </w:rPr>
        <w:t>If the AS</w:t>
      </w:r>
      <w:r w:rsidR="00297304">
        <w:rPr>
          <w:rFonts w:ascii="Times New Roman" w:eastAsia="Malgun Gothic" w:hAnsi="Times New Roman" w:cs="Batang"/>
          <w:lang w:val="en-US" w:eastAsia="en-US"/>
        </w:rPr>
        <w:t xml:space="preserve"> </w:t>
      </w:r>
      <w:r w:rsidR="009555D3">
        <w:rPr>
          <w:rFonts w:ascii="Times New Roman" w:eastAsia="Malgun Gothic" w:hAnsi="Times New Roman" w:cs="Batang"/>
          <w:lang w:val="en-US" w:eastAsia="en-US"/>
        </w:rPr>
        <w:t xml:space="preserve">ID is a long-term ID, it will require the A-IoT device to store the ID and use when there is </w:t>
      </w:r>
      <w:r>
        <w:rPr>
          <w:rFonts w:ascii="Times New Roman" w:eastAsia="Malgun Gothic" w:hAnsi="Times New Roman" w:cs="Batang"/>
          <w:lang w:val="en-US" w:eastAsia="en-US"/>
        </w:rPr>
        <w:t>A-IoT service</w:t>
      </w:r>
      <w:r w:rsidR="009555D3">
        <w:rPr>
          <w:rFonts w:ascii="Times New Roman" w:eastAsia="Malgun Gothic" w:hAnsi="Times New Roman" w:cs="Batang"/>
          <w:lang w:val="en-US" w:eastAsia="en-US"/>
        </w:rPr>
        <w:t xml:space="preserve"> which is quite complex for A-IoT device. Meanwhile, the </w:t>
      </w:r>
      <w:r>
        <w:rPr>
          <w:rFonts w:ascii="Times New Roman" w:eastAsia="Malgun Gothic" w:hAnsi="Times New Roman" w:cs="Batang"/>
          <w:lang w:val="en-US" w:eastAsia="en-US"/>
        </w:rPr>
        <w:t xml:space="preserve">length of </w:t>
      </w:r>
      <w:r w:rsidR="009555D3">
        <w:rPr>
          <w:rFonts w:ascii="Times New Roman" w:eastAsia="Malgun Gothic" w:hAnsi="Times New Roman" w:cs="Batang"/>
          <w:lang w:val="en-US" w:eastAsia="en-US"/>
        </w:rPr>
        <w:t xml:space="preserve">AS ID </w:t>
      </w:r>
      <w:r>
        <w:rPr>
          <w:rFonts w:ascii="Times New Roman" w:eastAsia="Malgun Gothic" w:hAnsi="Times New Roman" w:cs="Batang"/>
          <w:lang w:val="en-US" w:eastAsia="en-US"/>
        </w:rPr>
        <w:t>will be</w:t>
      </w:r>
      <w:r w:rsidR="009555D3">
        <w:rPr>
          <w:rFonts w:ascii="Times New Roman" w:eastAsia="Malgun Gothic" w:hAnsi="Times New Roman" w:cs="Batang"/>
          <w:lang w:val="en-US" w:eastAsia="en-US"/>
        </w:rPr>
        <w:t xml:space="preserve"> longer than one-shot AS ID </w:t>
      </w:r>
      <w:r w:rsidR="0088716D">
        <w:rPr>
          <w:rFonts w:ascii="Times New Roman" w:eastAsia="Malgun Gothic" w:hAnsi="Times New Roman" w:cs="Batang"/>
          <w:lang w:val="en-US" w:eastAsia="en-US"/>
        </w:rPr>
        <w:t>which may impact capacity of L1 command if it is include in L1 command</w:t>
      </w:r>
      <w:r w:rsidR="009555D3">
        <w:rPr>
          <w:rFonts w:ascii="Times New Roman" w:eastAsia="Malgun Gothic" w:hAnsi="Times New Roman" w:cs="Batang"/>
          <w:lang w:val="en-US" w:eastAsia="en-US"/>
        </w:rPr>
        <w:t xml:space="preserve">. </w:t>
      </w:r>
    </w:p>
    <w:p w14:paraId="07F5C785" w14:textId="192EB4B4" w:rsidR="00981EF4" w:rsidRDefault="00981EF4" w:rsidP="00E91523">
      <w:pPr>
        <w:rPr>
          <w:rFonts w:ascii="Times New Roman" w:eastAsiaTheme="minorEastAsia" w:hAnsi="Times New Roman"/>
          <w:b/>
          <w:bCs/>
          <w:iCs/>
        </w:rPr>
      </w:pPr>
      <w:r>
        <w:rPr>
          <w:rFonts w:ascii="Times New Roman" w:eastAsiaTheme="minorEastAsia" w:hAnsi="Times New Roman" w:hint="eastAsia"/>
          <w:b/>
          <w:bCs/>
          <w:iCs/>
        </w:rPr>
        <w:t>P</w:t>
      </w:r>
      <w:r>
        <w:rPr>
          <w:rFonts w:ascii="Times New Roman" w:eastAsiaTheme="minorEastAsia" w:hAnsi="Times New Roman"/>
          <w:b/>
          <w:bCs/>
          <w:iCs/>
        </w:rPr>
        <w:t xml:space="preserve">roposal </w:t>
      </w:r>
      <w:r w:rsidR="0088716D">
        <w:rPr>
          <w:rFonts w:ascii="Times New Roman" w:eastAsiaTheme="minorEastAsia" w:hAnsi="Times New Roman"/>
          <w:b/>
          <w:bCs/>
          <w:iCs/>
        </w:rPr>
        <w:t>4</w:t>
      </w:r>
      <w:r>
        <w:rPr>
          <w:rFonts w:ascii="Times New Roman" w:eastAsiaTheme="minorEastAsia" w:hAnsi="Times New Roman"/>
          <w:b/>
          <w:bCs/>
          <w:iCs/>
        </w:rPr>
        <w:t xml:space="preserve">: AS ID could be used in one procedure and will become invalid after energy </w:t>
      </w:r>
      <w:r w:rsidR="009555D3">
        <w:rPr>
          <w:rFonts w:ascii="Times New Roman" w:eastAsiaTheme="minorEastAsia" w:hAnsi="Times New Roman"/>
          <w:b/>
          <w:bCs/>
          <w:iCs/>
        </w:rPr>
        <w:t>depleted</w:t>
      </w:r>
      <w:r>
        <w:rPr>
          <w:rFonts w:ascii="Times New Roman" w:eastAsiaTheme="minorEastAsia" w:hAnsi="Times New Roman"/>
          <w:b/>
          <w:bCs/>
          <w:iCs/>
        </w:rPr>
        <w:t xml:space="preserve"> or receiving paging for the device.</w:t>
      </w:r>
    </w:p>
    <w:p w14:paraId="638B9F40" w14:textId="2E41E929" w:rsidR="00FD3069" w:rsidRPr="00783FBF" w:rsidRDefault="00FD3069" w:rsidP="000D6535">
      <w:pPr>
        <w:pStyle w:val="2"/>
        <w:spacing w:before="0" w:after="120"/>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672BE3">
        <w:rPr>
          <w:rFonts w:eastAsiaTheme="minorEastAsia"/>
          <w:lang w:val="en-US"/>
        </w:rPr>
        <w:t>3</w:t>
      </w:r>
      <w:r w:rsidRPr="00783FBF">
        <w:rPr>
          <w:rFonts w:eastAsiaTheme="minorEastAsia"/>
          <w:lang w:val="en-US"/>
        </w:rPr>
        <w:t xml:space="preserve"> </w:t>
      </w:r>
      <w:r>
        <w:rPr>
          <w:rFonts w:eastAsiaTheme="minorEastAsia"/>
          <w:lang w:val="en-US"/>
        </w:rPr>
        <w:t>Failure handling</w:t>
      </w:r>
      <w:r w:rsidR="009E194C">
        <w:rPr>
          <w:rFonts w:eastAsiaTheme="minorEastAsia"/>
          <w:lang w:val="en-US"/>
        </w:rPr>
        <w:t xml:space="preserve"> without segmentation</w:t>
      </w:r>
    </w:p>
    <w:p w14:paraId="1D678E87" w14:textId="36F123D7" w:rsidR="00FD3069" w:rsidRDefault="00C3256D" w:rsidP="00E91523">
      <w:pPr>
        <w:rPr>
          <w:rFonts w:ascii="Times New Roman" w:eastAsia="Malgun Gothic" w:hAnsi="Times New Roman" w:cs="Batang"/>
          <w:lang w:val="en-US" w:eastAsia="en-US"/>
        </w:rPr>
      </w:pPr>
      <w:r>
        <w:rPr>
          <w:rFonts w:ascii="Times New Roman" w:eastAsia="Malgun Gothic" w:hAnsi="Times New Roman" w:cs="Batang"/>
          <w:lang w:val="en-US" w:eastAsia="en-US"/>
        </w:rPr>
        <w:t>The table below lists the possible failure case and solutions for</w:t>
      </w:r>
      <w:r w:rsidR="007B70C7" w:rsidRPr="007B70C7">
        <w:rPr>
          <w:rFonts w:ascii="Times New Roman" w:eastAsia="Malgun Gothic" w:hAnsi="Times New Roman" w:cs="Batang"/>
          <w:lang w:val="en-US" w:eastAsia="en-US"/>
        </w:rPr>
        <w:t xml:space="preserve"> </w:t>
      </w:r>
      <w:r w:rsidR="005723EB">
        <w:rPr>
          <w:rFonts w:ascii="Times New Roman" w:eastAsia="Malgun Gothic" w:hAnsi="Times New Roman" w:cs="Batang"/>
          <w:lang w:val="en-US" w:eastAsia="en-US"/>
        </w:rPr>
        <w:t xml:space="preserve">data transmission </w:t>
      </w:r>
      <w:r w:rsidR="007B70C7" w:rsidRPr="007B70C7">
        <w:rPr>
          <w:rFonts w:ascii="Times New Roman" w:eastAsia="Malgun Gothic" w:hAnsi="Times New Roman" w:cs="Batang"/>
          <w:lang w:val="en-US" w:eastAsia="en-US"/>
        </w:rPr>
        <w:t>failure handling</w:t>
      </w:r>
      <w:r>
        <w:rPr>
          <w:rFonts w:ascii="Times New Roman" w:eastAsia="Malgun Gothic" w:hAnsi="Times New Roman" w:cs="Batang"/>
          <w:lang w:val="en-US" w:eastAsia="en-US"/>
        </w:rPr>
        <w:t xml:space="preserve">. </w:t>
      </w:r>
    </w:p>
    <w:tbl>
      <w:tblPr>
        <w:tblStyle w:val="a9"/>
        <w:tblW w:w="0" w:type="auto"/>
        <w:jc w:val="center"/>
        <w:tblLook w:val="04A0" w:firstRow="1" w:lastRow="0" w:firstColumn="1" w:lastColumn="0" w:noHBand="0" w:noVBand="1"/>
      </w:tblPr>
      <w:tblGrid>
        <w:gridCol w:w="1382"/>
        <w:gridCol w:w="1874"/>
        <w:gridCol w:w="1842"/>
        <w:gridCol w:w="1560"/>
        <w:gridCol w:w="1383"/>
      </w:tblGrid>
      <w:tr w:rsidR="00C3256D" w14:paraId="2E5DCACF" w14:textId="77777777" w:rsidTr="001D52BB">
        <w:trPr>
          <w:jc w:val="center"/>
        </w:trPr>
        <w:tc>
          <w:tcPr>
            <w:tcW w:w="1382" w:type="dxa"/>
          </w:tcPr>
          <w:p w14:paraId="67B6A747" w14:textId="06C97B76" w:rsidR="00C3256D" w:rsidRPr="007B70C7" w:rsidRDefault="00C3256D" w:rsidP="00C3256D">
            <w:pPr>
              <w:jc w:val="center"/>
              <w:rPr>
                <w:rFonts w:ascii="Times New Roman" w:eastAsiaTheme="minorEastAsia" w:hAnsi="Times New Roman" w:cs="Batang"/>
                <w:lang w:val="en-US" w:eastAsia="zh-CN"/>
              </w:rPr>
            </w:pPr>
            <w:r>
              <w:rPr>
                <w:rFonts w:ascii="Times New Roman" w:eastAsiaTheme="minorEastAsia" w:hAnsi="Times New Roman" w:cs="Batang"/>
                <w:lang w:val="en-US" w:eastAsia="zh-CN"/>
              </w:rPr>
              <w:t>Failure Type</w:t>
            </w:r>
          </w:p>
        </w:tc>
        <w:tc>
          <w:tcPr>
            <w:tcW w:w="1874" w:type="dxa"/>
          </w:tcPr>
          <w:p w14:paraId="653C2D93" w14:textId="340F6550" w:rsidR="00C3256D" w:rsidRPr="007B70C7" w:rsidRDefault="00C3256D" w:rsidP="00C3256D">
            <w:pPr>
              <w:jc w:val="center"/>
              <w:rPr>
                <w:rFonts w:ascii="Times New Roman" w:eastAsiaTheme="minorEastAsia" w:hAnsi="Times New Roman" w:cs="Batang"/>
                <w:lang w:val="en-US" w:eastAsia="zh-CN"/>
              </w:rPr>
            </w:pPr>
            <w:r>
              <w:rPr>
                <w:rFonts w:ascii="Times New Roman" w:eastAsiaTheme="minorEastAsia" w:hAnsi="Times New Roman" w:cs="Batang"/>
                <w:lang w:val="en-US" w:eastAsia="zh-CN"/>
              </w:rPr>
              <w:t>Detect</w:t>
            </w:r>
            <w:r w:rsidR="001D52BB">
              <w:rPr>
                <w:rFonts w:ascii="Times New Roman" w:eastAsiaTheme="minorEastAsia" w:hAnsi="Times New Roman" w:cs="Batang" w:hint="eastAsia"/>
                <w:lang w:val="en-US" w:eastAsia="zh-CN"/>
              </w:rPr>
              <w:t>ed</w:t>
            </w:r>
            <w:r w:rsidR="001D52BB">
              <w:rPr>
                <w:rFonts w:ascii="Times New Roman" w:eastAsiaTheme="minorEastAsia" w:hAnsi="Times New Roman" w:cs="Batang"/>
                <w:lang w:val="en-US" w:eastAsia="zh-CN"/>
              </w:rPr>
              <w:t xml:space="preserve"> </w:t>
            </w:r>
            <w:r w:rsidR="001D52BB">
              <w:rPr>
                <w:rFonts w:ascii="Times New Roman" w:eastAsiaTheme="minorEastAsia" w:hAnsi="Times New Roman" w:cs="Batang" w:hint="eastAsia"/>
                <w:lang w:val="en-US" w:eastAsia="zh-CN"/>
              </w:rPr>
              <w:t>by</w:t>
            </w:r>
            <w:r>
              <w:rPr>
                <w:rFonts w:ascii="Times New Roman" w:eastAsiaTheme="minorEastAsia" w:hAnsi="Times New Roman" w:cs="Batang"/>
                <w:lang w:val="en-US" w:eastAsia="zh-CN"/>
              </w:rPr>
              <w:t xml:space="preserve"> device</w:t>
            </w:r>
          </w:p>
        </w:tc>
        <w:tc>
          <w:tcPr>
            <w:tcW w:w="1842" w:type="dxa"/>
          </w:tcPr>
          <w:p w14:paraId="50AD57FD" w14:textId="21E7E29F" w:rsidR="00C3256D" w:rsidRDefault="00C3256D" w:rsidP="00C3256D">
            <w:pPr>
              <w:jc w:val="center"/>
              <w:rPr>
                <w:rFonts w:ascii="Times New Roman" w:eastAsia="Malgun Gothic" w:hAnsi="Times New Roman" w:cs="Batang"/>
                <w:lang w:val="en-US"/>
              </w:rPr>
            </w:pPr>
            <w:r>
              <w:rPr>
                <w:rFonts w:ascii="Times New Roman" w:eastAsiaTheme="minorEastAsia" w:hAnsi="Times New Roman" w:cs="Batang"/>
                <w:lang w:val="en-US" w:eastAsia="zh-CN"/>
              </w:rPr>
              <w:t>Detect</w:t>
            </w:r>
            <w:r w:rsidR="001D52BB">
              <w:rPr>
                <w:rFonts w:ascii="Times New Roman" w:eastAsiaTheme="minorEastAsia" w:hAnsi="Times New Roman" w:cs="Batang"/>
                <w:lang w:val="en-US" w:eastAsia="zh-CN"/>
              </w:rPr>
              <w:t xml:space="preserve">ed by </w:t>
            </w:r>
            <w:r>
              <w:rPr>
                <w:rFonts w:ascii="Times New Roman" w:eastAsiaTheme="minorEastAsia" w:hAnsi="Times New Roman" w:cs="Batang"/>
                <w:lang w:val="en-US" w:eastAsia="zh-CN"/>
              </w:rPr>
              <w:t>reader</w:t>
            </w:r>
          </w:p>
        </w:tc>
        <w:tc>
          <w:tcPr>
            <w:tcW w:w="1560" w:type="dxa"/>
          </w:tcPr>
          <w:p w14:paraId="25155ADB" w14:textId="3ADC6B10" w:rsidR="00C3256D" w:rsidRPr="007B70C7" w:rsidRDefault="00C3256D" w:rsidP="00C3256D">
            <w:pPr>
              <w:jc w:val="center"/>
              <w:rPr>
                <w:rFonts w:ascii="Times New Roman" w:eastAsiaTheme="minorEastAsia" w:hAnsi="Times New Roman" w:cs="Batang"/>
                <w:lang w:val="en-US" w:eastAsia="zh-CN"/>
              </w:rPr>
            </w:pPr>
            <w:r>
              <w:rPr>
                <w:rFonts w:ascii="Times New Roman" w:eastAsiaTheme="minorEastAsia" w:hAnsi="Times New Roman" w:cs="Batang" w:hint="eastAsia"/>
                <w:lang w:val="en-US" w:eastAsia="zh-CN"/>
              </w:rPr>
              <w:t>F</w:t>
            </w:r>
            <w:r>
              <w:rPr>
                <w:rFonts w:ascii="Times New Roman" w:eastAsiaTheme="minorEastAsia" w:hAnsi="Times New Roman" w:cs="Batang"/>
                <w:lang w:val="en-US" w:eastAsia="zh-CN"/>
              </w:rPr>
              <w:t>ailure handling</w:t>
            </w:r>
          </w:p>
        </w:tc>
        <w:tc>
          <w:tcPr>
            <w:tcW w:w="1383" w:type="dxa"/>
          </w:tcPr>
          <w:p w14:paraId="45822F4F" w14:textId="419193C9" w:rsidR="00C3256D" w:rsidRPr="00C3256D"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Spec impact</w:t>
            </w:r>
          </w:p>
        </w:tc>
      </w:tr>
      <w:tr w:rsidR="00C3256D" w14:paraId="66E95344" w14:textId="77777777" w:rsidTr="001D52BB">
        <w:trPr>
          <w:jc w:val="center"/>
        </w:trPr>
        <w:tc>
          <w:tcPr>
            <w:tcW w:w="1382" w:type="dxa"/>
            <w:vMerge w:val="restart"/>
          </w:tcPr>
          <w:p w14:paraId="5F3A2A42" w14:textId="562CAFC7" w:rsidR="00C3256D" w:rsidRPr="007B70C7" w:rsidRDefault="00C3256D" w:rsidP="00C3256D">
            <w:pPr>
              <w:jc w:val="center"/>
              <w:rPr>
                <w:rFonts w:ascii="Times New Roman" w:eastAsiaTheme="minorEastAsia" w:hAnsi="Times New Roman" w:cs="Batang"/>
                <w:lang w:val="en-US" w:eastAsia="zh-CN"/>
              </w:rPr>
            </w:pPr>
            <w:r>
              <w:rPr>
                <w:rFonts w:ascii="Times New Roman" w:eastAsiaTheme="minorEastAsia" w:hAnsi="Times New Roman" w:cs="Batang" w:hint="eastAsia"/>
                <w:lang w:val="en-US" w:eastAsia="zh-CN"/>
              </w:rPr>
              <w:t>R</w:t>
            </w:r>
            <w:r>
              <w:rPr>
                <w:rFonts w:ascii="Times New Roman" w:eastAsiaTheme="minorEastAsia" w:hAnsi="Times New Roman" w:cs="Batang"/>
                <w:lang w:val="en-US" w:eastAsia="zh-CN"/>
              </w:rPr>
              <w:t>2D</w:t>
            </w:r>
          </w:p>
        </w:tc>
        <w:tc>
          <w:tcPr>
            <w:tcW w:w="1874" w:type="dxa"/>
          </w:tcPr>
          <w:p w14:paraId="5574159E" w14:textId="583009BA" w:rsidR="00C3256D" w:rsidRPr="007B70C7"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 xml:space="preserve">Incorrect decoding </w:t>
            </w:r>
            <w:r w:rsidRPr="007B70C7">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tc>
        <w:tc>
          <w:tcPr>
            <w:tcW w:w="1842" w:type="dxa"/>
          </w:tcPr>
          <w:p w14:paraId="616E40F6" w14:textId="7B8EE157" w:rsidR="00C3256D" w:rsidRPr="007B70C7"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No Response</w:t>
            </w:r>
            <w:r w:rsidR="00F16761">
              <w:rPr>
                <w:rFonts w:ascii="Times New Roman" w:eastAsiaTheme="minorEastAsia" w:hAnsi="Times New Roman" w:cs="Batang"/>
                <w:lang w:val="en-US" w:eastAsia="zh-CN"/>
              </w:rPr>
              <w:t xml:space="preserve"> in allocated resource</w:t>
            </w:r>
            <w:r w:rsidRPr="007B70C7">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r>
              <w:rPr>
                <w:rFonts w:ascii="Times New Roman" w:eastAsiaTheme="minorEastAsia" w:hAnsi="Times New Roman" w:cs="Batang"/>
                <w:lang w:val="en-US"/>
              </w:rPr>
              <w:t xml:space="preserve"> or </w:t>
            </w:r>
            <w:r w:rsidRPr="00C3256D">
              <w:rPr>
                <w:rFonts w:ascii="Times New Roman" w:eastAsiaTheme="minorEastAsia" w:hAnsi="Times New Roman" w:cs="Batang"/>
                <w:color w:val="FF0000"/>
                <w:lang w:val="en-US"/>
              </w:rPr>
              <w:t>indicated by device</w:t>
            </w:r>
            <w:r>
              <w:rPr>
                <w:rFonts w:ascii="Times New Roman" w:eastAsiaTheme="minorEastAsia" w:hAnsi="Times New Roman" w:cs="Batang"/>
                <w:lang w:val="en-US"/>
              </w:rPr>
              <w:t>.</w:t>
            </w:r>
          </w:p>
        </w:tc>
        <w:tc>
          <w:tcPr>
            <w:tcW w:w="1560" w:type="dxa"/>
          </w:tcPr>
          <w:p w14:paraId="5DBF1327" w14:textId="40858BEB" w:rsidR="00C3256D" w:rsidRPr="00F26209"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The reader will re-transmit the R2D message.</w:t>
            </w:r>
          </w:p>
        </w:tc>
        <w:tc>
          <w:tcPr>
            <w:tcW w:w="1383" w:type="dxa"/>
          </w:tcPr>
          <w:p w14:paraId="136A0FB5" w14:textId="109865B9" w:rsidR="00C3256D" w:rsidRPr="00C3256D"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The device should report the R2D failure.</w:t>
            </w:r>
          </w:p>
        </w:tc>
      </w:tr>
      <w:tr w:rsidR="00C3256D" w14:paraId="7D9B68FB" w14:textId="77777777" w:rsidTr="001D52BB">
        <w:trPr>
          <w:jc w:val="center"/>
        </w:trPr>
        <w:tc>
          <w:tcPr>
            <w:tcW w:w="1382" w:type="dxa"/>
            <w:vMerge/>
          </w:tcPr>
          <w:p w14:paraId="4BAC2E98" w14:textId="77777777" w:rsidR="00C3256D" w:rsidRDefault="00C3256D" w:rsidP="00E91523">
            <w:pPr>
              <w:rPr>
                <w:rFonts w:ascii="Times New Roman" w:eastAsiaTheme="minorEastAsia" w:hAnsi="Times New Roman" w:cs="Batang"/>
                <w:lang w:val="en-US"/>
              </w:rPr>
            </w:pPr>
          </w:p>
        </w:tc>
        <w:tc>
          <w:tcPr>
            <w:tcW w:w="1874" w:type="dxa"/>
          </w:tcPr>
          <w:p w14:paraId="2784587C" w14:textId="6A36FA7B" w:rsidR="00C3256D" w:rsidRPr="007B70C7"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 xml:space="preserve">Not received </w:t>
            </w:r>
            <w:r w:rsidRPr="007B70C7">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2639"/>
                </mc:Choice>
                <mc:Fallback>
                  <w:t>☹</w:t>
                </mc:Fallback>
              </mc:AlternateContent>
            </w:r>
          </w:p>
        </w:tc>
        <w:tc>
          <w:tcPr>
            <w:tcW w:w="1842" w:type="dxa"/>
          </w:tcPr>
          <w:p w14:paraId="1B4349AB" w14:textId="2AED94B1" w:rsidR="00C3256D" w:rsidRPr="007B70C7" w:rsidRDefault="00C3256D" w:rsidP="00E91523">
            <w:pPr>
              <w:rPr>
                <w:rFonts w:ascii="Times New Roman" w:eastAsiaTheme="minorEastAsia" w:hAnsi="Times New Roman" w:cs="Batang"/>
                <w:lang w:val="en-US" w:eastAsia="zh-CN"/>
              </w:rPr>
            </w:pPr>
            <w:r>
              <w:rPr>
                <w:rFonts w:ascii="Times New Roman" w:eastAsiaTheme="minorEastAsia" w:hAnsi="Times New Roman" w:cs="Batang" w:hint="eastAsia"/>
                <w:lang w:val="en-US" w:eastAsia="zh-CN"/>
              </w:rPr>
              <w:t>N</w:t>
            </w:r>
            <w:r>
              <w:rPr>
                <w:rFonts w:ascii="Times New Roman" w:eastAsiaTheme="minorEastAsia" w:hAnsi="Times New Roman" w:cs="Batang"/>
                <w:lang w:val="en-US" w:eastAsia="zh-CN"/>
              </w:rPr>
              <w:t>o Response</w:t>
            </w:r>
            <w:r w:rsidR="00F16761">
              <w:rPr>
                <w:rFonts w:ascii="Times New Roman" w:eastAsiaTheme="minorEastAsia" w:hAnsi="Times New Roman" w:cs="Batang"/>
                <w:lang w:val="en-US" w:eastAsia="zh-CN"/>
              </w:rPr>
              <w:t xml:space="preserve"> in allocated resource</w:t>
            </w:r>
            <w:r w:rsidR="00F16761" w:rsidRPr="007B70C7">
              <w:rPr>
                <w:rFonts w:ascii="Times New Roman" w:eastAsiaTheme="minorEastAsia" w:hAnsi="Times New Roman" w:cs="Batang"/>
                <w:lang w:val="en-US"/>
              </w:rPr>
              <w:t xml:space="preserve"> </w:t>
            </w:r>
            <w:r w:rsidRPr="007B70C7">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tc>
        <w:tc>
          <w:tcPr>
            <w:tcW w:w="1560" w:type="dxa"/>
          </w:tcPr>
          <w:p w14:paraId="7F6DD692" w14:textId="26CC1EE6" w:rsidR="00C3256D" w:rsidRDefault="00C3256D" w:rsidP="00E91523">
            <w:pPr>
              <w:rPr>
                <w:rFonts w:ascii="Times New Roman" w:eastAsia="Malgun Gothic" w:hAnsi="Times New Roman" w:cs="Batang"/>
                <w:lang w:val="en-US"/>
              </w:rPr>
            </w:pPr>
            <w:r>
              <w:rPr>
                <w:rFonts w:ascii="Times New Roman" w:eastAsiaTheme="minorEastAsia" w:hAnsi="Times New Roman" w:cs="Batang"/>
                <w:lang w:val="en-US" w:eastAsia="zh-CN"/>
              </w:rPr>
              <w:t>The reader will re-transmit the R2D message.</w:t>
            </w:r>
          </w:p>
        </w:tc>
        <w:tc>
          <w:tcPr>
            <w:tcW w:w="1383" w:type="dxa"/>
          </w:tcPr>
          <w:p w14:paraId="71B66707" w14:textId="07EAFE3A" w:rsidR="00C3256D" w:rsidRPr="00C3256D" w:rsidRDefault="00C3256D" w:rsidP="00E91523">
            <w:pPr>
              <w:rPr>
                <w:rFonts w:ascii="Times New Roman" w:eastAsiaTheme="minorEastAsia" w:hAnsi="Times New Roman" w:cs="Batang"/>
                <w:lang w:val="en-US" w:eastAsia="zh-CN"/>
              </w:rPr>
            </w:pPr>
            <w:r>
              <w:rPr>
                <w:rFonts w:ascii="Times New Roman" w:eastAsiaTheme="minorEastAsia" w:hAnsi="Times New Roman" w:cs="Batang" w:hint="eastAsia"/>
                <w:lang w:val="en-US" w:eastAsia="zh-CN"/>
              </w:rPr>
              <w:t>N</w:t>
            </w:r>
            <w:r>
              <w:rPr>
                <w:rFonts w:ascii="Times New Roman" w:eastAsiaTheme="minorEastAsia" w:hAnsi="Times New Roman" w:cs="Batang"/>
                <w:lang w:val="en-US" w:eastAsia="zh-CN"/>
              </w:rPr>
              <w:t>A</w:t>
            </w:r>
          </w:p>
        </w:tc>
      </w:tr>
      <w:tr w:rsidR="00C3256D" w14:paraId="4B2FF7A0" w14:textId="77777777" w:rsidTr="001D52BB">
        <w:trPr>
          <w:jc w:val="center"/>
        </w:trPr>
        <w:tc>
          <w:tcPr>
            <w:tcW w:w="1382" w:type="dxa"/>
            <w:vMerge w:val="restart"/>
          </w:tcPr>
          <w:p w14:paraId="202C409B" w14:textId="737097EC" w:rsidR="00C3256D" w:rsidRPr="007B70C7" w:rsidRDefault="00C3256D" w:rsidP="00C3256D">
            <w:pPr>
              <w:jc w:val="center"/>
              <w:rPr>
                <w:rFonts w:ascii="Times New Roman" w:eastAsiaTheme="minorEastAsia" w:hAnsi="Times New Roman" w:cs="Batang"/>
                <w:lang w:val="en-US" w:eastAsia="zh-CN"/>
              </w:rPr>
            </w:pPr>
            <w:r>
              <w:rPr>
                <w:rFonts w:ascii="Times New Roman" w:eastAsiaTheme="minorEastAsia" w:hAnsi="Times New Roman" w:cs="Batang" w:hint="eastAsia"/>
                <w:lang w:val="en-US" w:eastAsia="zh-CN"/>
              </w:rPr>
              <w:t>D</w:t>
            </w:r>
            <w:r>
              <w:rPr>
                <w:rFonts w:ascii="Times New Roman" w:eastAsiaTheme="minorEastAsia" w:hAnsi="Times New Roman" w:cs="Batang"/>
                <w:lang w:val="en-US" w:eastAsia="zh-CN"/>
              </w:rPr>
              <w:t>2R</w:t>
            </w:r>
          </w:p>
        </w:tc>
        <w:tc>
          <w:tcPr>
            <w:tcW w:w="1874" w:type="dxa"/>
          </w:tcPr>
          <w:p w14:paraId="5CB7392C" w14:textId="7C081D11" w:rsidR="00C3256D" w:rsidRPr="00F26209"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Receive re-transmitted R2D message.</w:t>
            </w:r>
            <w:r w:rsidR="009E194C" w:rsidRPr="007B70C7">
              <w:rPr>
                <w:rFonts w:ascii="Times New Roman" w:eastAsiaTheme="minorEastAsia" w:hAnsi="Times New Roman" w:cs="Batang"/>
                <w:lang w:val="en-US"/>
              </w:rPr>
              <w:t xml:space="preserve"> </w:t>
            </w:r>
            <w:r w:rsidR="009E194C" w:rsidRPr="007B70C7">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2639"/>
                </mc:Choice>
                <mc:Fallback>
                  <w:t>☹</w:t>
                </mc:Fallback>
              </mc:AlternateContent>
            </w:r>
          </w:p>
        </w:tc>
        <w:tc>
          <w:tcPr>
            <w:tcW w:w="1842" w:type="dxa"/>
          </w:tcPr>
          <w:p w14:paraId="7C193608" w14:textId="51DA0CEA" w:rsidR="00C3256D" w:rsidRPr="00F26209" w:rsidRDefault="00C3256D" w:rsidP="00E91523">
            <w:pPr>
              <w:rPr>
                <w:rFonts w:ascii="Times New Roman" w:eastAsiaTheme="minorEastAsia" w:hAnsi="Times New Roman" w:cs="Batang"/>
                <w:lang w:val="en-US" w:eastAsia="zh-CN"/>
              </w:rPr>
            </w:pPr>
            <w:r>
              <w:rPr>
                <w:rFonts w:ascii="Times New Roman" w:eastAsiaTheme="minorEastAsia" w:hAnsi="Times New Roman" w:cs="Batang" w:hint="eastAsia"/>
                <w:lang w:val="en-US" w:eastAsia="zh-CN"/>
              </w:rPr>
              <w:t>N</w:t>
            </w:r>
            <w:r>
              <w:rPr>
                <w:rFonts w:ascii="Times New Roman" w:eastAsiaTheme="minorEastAsia" w:hAnsi="Times New Roman" w:cs="Batang"/>
                <w:lang w:val="en-US" w:eastAsia="zh-CN"/>
              </w:rPr>
              <w:t>o Response</w:t>
            </w:r>
            <w:r w:rsidR="00F16761">
              <w:rPr>
                <w:rFonts w:ascii="Times New Roman" w:eastAsiaTheme="minorEastAsia" w:hAnsi="Times New Roman" w:cs="Batang"/>
                <w:lang w:val="en-US" w:eastAsia="zh-CN"/>
              </w:rPr>
              <w:t xml:space="preserve"> in allocated resource</w:t>
            </w:r>
            <w:r w:rsidR="00F16761" w:rsidRPr="00F26209">
              <w:rPr>
                <w:rFonts w:ascii="Times New Roman" w:eastAsiaTheme="minorEastAsia" w:hAnsi="Times New Roman" w:cs="Batang"/>
                <w:lang w:val="en-US"/>
              </w:rPr>
              <w:t xml:space="preserve"> </w:t>
            </w:r>
            <w:r w:rsidRPr="00F26209">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tc>
        <w:tc>
          <w:tcPr>
            <w:tcW w:w="1560" w:type="dxa"/>
          </w:tcPr>
          <w:p w14:paraId="6E3AC412" w14:textId="1C94EE0B" w:rsidR="00C3256D" w:rsidRDefault="00C3256D" w:rsidP="00E91523">
            <w:pPr>
              <w:rPr>
                <w:rFonts w:ascii="Times New Roman" w:eastAsia="Malgun Gothic" w:hAnsi="Times New Roman" w:cs="Batang"/>
                <w:lang w:val="en-US"/>
              </w:rPr>
            </w:pPr>
            <w:r>
              <w:rPr>
                <w:rFonts w:ascii="Times New Roman" w:eastAsiaTheme="minorEastAsia" w:hAnsi="Times New Roman" w:cs="Batang"/>
                <w:lang w:val="en-US" w:eastAsia="zh-CN"/>
              </w:rPr>
              <w:t>The reader will re-transmit the R2D message (because the reader may not know whether the device transmitted the D2R message or not).</w:t>
            </w:r>
          </w:p>
        </w:tc>
        <w:tc>
          <w:tcPr>
            <w:tcW w:w="1383" w:type="dxa"/>
          </w:tcPr>
          <w:p w14:paraId="6A6F4ED3" w14:textId="55CF2E24" w:rsidR="00C3256D" w:rsidRPr="00C3256D" w:rsidRDefault="00C3256D" w:rsidP="00E91523">
            <w:pPr>
              <w:rPr>
                <w:rFonts w:ascii="Times New Roman" w:eastAsiaTheme="minorEastAsia" w:hAnsi="Times New Roman" w:cs="Batang"/>
                <w:lang w:val="en-US" w:eastAsia="zh-CN"/>
              </w:rPr>
            </w:pPr>
            <w:r>
              <w:rPr>
                <w:rFonts w:ascii="Times New Roman" w:eastAsiaTheme="minorEastAsia" w:hAnsi="Times New Roman" w:cs="Batang" w:hint="eastAsia"/>
                <w:lang w:val="en-US" w:eastAsia="zh-CN"/>
              </w:rPr>
              <w:t>N</w:t>
            </w:r>
            <w:r>
              <w:rPr>
                <w:rFonts w:ascii="Times New Roman" w:eastAsiaTheme="minorEastAsia" w:hAnsi="Times New Roman" w:cs="Batang"/>
                <w:lang w:val="en-US" w:eastAsia="zh-CN"/>
              </w:rPr>
              <w:t>A</w:t>
            </w:r>
          </w:p>
        </w:tc>
      </w:tr>
      <w:tr w:rsidR="00C3256D" w14:paraId="5981E961" w14:textId="77777777" w:rsidTr="001D52BB">
        <w:trPr>
          <w:jc w:val="center"/>
        </w:trPr>
        <w:tc>
          <w:tcPr>
            <w:tcW w:w="1382" w:type="dxa"/>
            <w:vMerge/>
          </w:tcPr>
          <w:p w14:paraId="1A3D42D9" w14:textId="77777777" w:rsidR="00C3256D" w:rsidRDefault="00C3256D" w:rsidP="00E91523">
            <w:pPr>
              <w:rPr>
                <w:rFonts w:ascii="Times New Roman" w:eastAsiaTheme="minorEastAsia" w:hAnsi="Times New Roman" w:cs="Batang"/>
                <w:lang w:val="en-US"/>
              </w:rPr>
            </w:pPr>
          </w:p>
        </w:tc>
        <w:tc>
          <w:tcPr>
            <w:tcW w:w="1874" w:type="dxa"/>
          </w:tcPr>
          <w:p w14:paraId="3B3A2E1D" w14:textId="3DEFC2FD" w:rsidR="00C3256D" w:rsidRPr="00F26209"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 xml:space="preserve">Receive re-transmitted R2D message or </w:t>
            </w:r>
            <w:r w:rsidRPr="00C3256D">
              <w:rPr>
                <w:rFonts w:ascii="Times New Roman" w:eastAsiaTheme="minorEastAsia" w:hAnsi="Times New Roman" w:cs="Batang"/>
                <w:color w:val="FF0000"/>
                <w:lang w:val="en-US" w:eastAsia="zh-CN"/>
              </w:rPr>
              <w:t>re-transmission indicator.</w:t>
            </w:r>
            <w:r w:rsidR="009E194C" w:rsidRPr="007B70C7">
              <w:rPr>
                <w:rFonts w:ascii="Times New Roman" w:eastAsiaTheme="minorEastAsia" w:hAnsi="Times New Roman" w:cs="Batang"/>
                <w:lang w:val="en-US"/>
              </w:rPr>
              <w:t xml:space="preserve"> </w:t>
            </w:r>
            <w:r w:rsidR="009E194C" w:rsidRPr="007B70C7">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2639"/>
                </mc:Choice>
                <mc:Fallback>
                  <w:t>☹</w:t>
                </mc:Fallback>
              </mc:AlternateContent>
            </w:r>
          </w:p>
        </w:tc>
        <w:tc>
          <w:tcPr>
            <w:tcW w:w="1842" w:type="dxa"/>
          </w:tcPr>
          <w:p w14:paraId="4207D99D" w14:textId="27A014C9" w:rsidR="00C3256D" w:rsidRPr="00F26209"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Incorrect decoding</w:t>
            </w:r>
            <w:r w:rsidRPr="00F26209">
              <w:rPr>
                <mc:AlternateContent>
                  <mc:Choice Requires="w16se">
                    <w:rFonts w:ascii="Times New Roman" w:eastAsiaTheme="minorEastAsia" w:hAnsi="Times New Roman" w:cs="Batang"/>
                  </mc:Choic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tc>
        <w:tc>
          <w:tcPr>
            <w:tcW w:w="1560" w:type="dxa"/>
          </w:tcPr>
          <w:p w14:paraId="42343606" w14:textId="6EB76519" w:rsidR="00C3256D" w:rsidRDefault="00C3256D" w:rsidP="00E91523">
            <w:pPr>
              <w:rPr>
                <w:rFonts w:ascii="Times New Roman" w:eastAsia="Malgun Gothic" w:hAnsi="Times New Roman" w:cs="Batang"/>
                <w:lang w:val="en-US"/>
              </w:rPr>
            </w:pPr>
            <w:r>
              <w:rPr>
                <w:rFonts w:ascii="Times New Roman" w:eastAsiaTheme="minorEastAsia" w:hAnsi="Times New Roman" w:cs="Batang"/>
                <w:lang w:val="en-US" w:eastAsia="zh-CN"/>
              </w:rPr>
              <w:t xml:space="preserve">The reader will re-transmit the R2D message </w:t>
            </w:r>
            <w:r w:rsidRPr="00F16761">
              <w:rPr>
                <w:rFonts w:ascii="Times New Roman" w:eastAsiaTheme="minorEastAsia" w:hAnsi="Times New Roman" w:cs="Batang"/>
                <w:color w:val="FF0000"/>
                <w:lang w:val="en-US" w:eastAsia="zh-CN"/>
              </w:rPr>
              <w:t>or re-transmission indicator</w:t>
            </w:r>
            <w:r>
              <w:rPr>
                <w:rFonts w:ascii="Times New Roman" w:eastAsiaTheme="minorEastAsia" w:hAnsi="Times New Roman" w:cs="Batang"/>
                <w:lang w:val="en-US" w:eastAsia="zh-CN"/>
              </w:rPr>
              <w:t>.</w:t>
            </w:r>
          </w:p>
        </w:tc>
        <w:tc>
          <w:tcPr>
            <w:tcW w:w="1383" w:type="dxa"/>
          </w:tcPr>
          <w:p w14:paraId="4B460D88" w14:textId="3E48E7EE" w:rsidR="00C3256D" w:rsidRPr="00C3256D" w:rsidRDefault="00C3256D" w:rsidP="00E91523">
            <w:pPr>
              <w:rPr>
                <w:rFonts w:ascii="Times New Roman" w:eastAsiaTheme="minorEastAsia" w:hAnsi="Times New Roman" w:cs="Batang"/>
                <w:lang w:val="en-US" w:eastAsia="zh-CN"/>
              </w:rPr>
            </w:pPr>
            <w:r>
              <w:rPr>
                <w:rFonts w:ascii="Times New Roman" w:eastAsiaTheme="minorEastAsia" w:hAnsi="Times New Roman" w:cs="Batang"/>
                <w:lang w:val="en-US" w:eastAsia="zh-CN"/>
              </w:rPr>
              <w:t>The reader should indicate the D2R failure.</w:t>
            </w:r>
          </w:p>
        </w:tc>
      </w:tr>
    </w:tbl>
    <w:p w14:paraId="0EE8C914" w14:textId="644A8F17" w:rsidR="007B70C7" w:rsidRDefault="00F16761" w:rsidP="00E91523">
      <w:pPr>
        <w:rPr>
          <w:rFonts w:ascii="Times New Roman" w:eastAsia="Malgun Gothic" w:hAnsi="Times New Roman" w:cs="Batang"/>
          <w:lang w:val="en-US" w:eastAsia="en-US"/>
        </w:rPr>
      </w:pPr>
      <w:proofErr w:type="gramStart"/>
      <w:r>
        <w:rPr>
          <w:rFonts w:ascii="Times New Roman" w:eastAsia="Malgun Gothic" w:hAnsi="Times New Roman" w:cs="Batang"/>
          <w:lang w:val="en-US" w:eastAsia="en-US"/>
        </w:rPr>
        <w:t>It can be seen that the</w:t>
      </w:r>
      <w:proofErr w:type="gramEnd"/>
      <w:r>
        <w:rPr>
          <w:rFonts w:ascii="Times New Roman" w:eastAsia="Malgun Gothic" w:hAnsi="Times New Roman" w:cs="Batang"/>
          <w:lang w:val="en-US" w:eastAsia="en-US"/>
        </w:rPr>
        <w:t xml:space="preserve"> reader could detect the R2D failure if there is no D2R response in the </w:t>
      </w:r>
      <w:r w:rsidR="002D6190">
        <w:rPr>
          <w:rFonts w:ascii="Times New Roman" w:eastAsia="Malgun Gothic" w:hAnsi="Times New Roman" w:cs="Batang"/>
          <w:lang w:val="en-US" w:eastAsia="en-US"/>
        </w:rPr>
        <w:t>specified</w:t>
      </w:r>
      <w:r>
        <w:rPr>
          <w:rFonts w:ascii="Times New Roman" w:eastAsia="Malgun Gothic" w:hAnsi="Times New Roman" w:cs="Batang"/>
          <w:lang w:val="en-US" w:eastAsia="en-US"/>
        </w:rPr>
        <w:t xml:space="preserve"> resource. For the incorrect decoding case, </w:t>
      </w:r>
      <w:r w:rsidR="00E158B8">
        <w:rPr>
          <w:rFonts w:ascii="Times New Roman" w:eastAsia="Malgun Gothic" w:hAnsi="Times New Roman" w:cs="Batang"/>
          <w:lang w:val="en-US" w:eastAsia="en-US"/>
        </w:rPr>
        <w:t xml:space="preserve">the reader could detect the failure without receiving the response or indicated by </w:t>
      </w:r>
      <w:r>
        <w:rPr>
          <w:rFonts w:ascii="Times New Roman" w:eastAsia="Malgun Gothic" w:hAnsi="Times New Roman" w:cs="Batang"/>
          <w:lang w:val="en-US" w:eastAsia="en-US"/>
        </w:rPr>
        <w:t>the device</w:t>
      </w:r>
      <w:r w:rsidR="00E158B8">
        <w:rPr>
          <w:rFonts w:ascii="Times New Roman" w:eastAsia="Malgun Gothic" w:hAnsi="Times New Roman" w:cs="Batang"/>
          <w:lang w:val="en-US" w:eastAsia="en-US"/>
        </w:rPr>
        <w:t xml:space="preserve"> in the allocated resource. However, there will be energy consumption and interference for the device to send failure indicate to the reader and </w:t>
      </w:r>
      <w:r>
        <w:rPr>
          <w:rFonts w:ascii="Times New Roman" w:eastAsia="Malgun Gothic" w:hAnsi="Times New Roman" w:cs="Batang"/>
          <w:lang w:val="en-US" w:eastAsia="en-US"/>
        </w:rPr>
        <w:t xml:space="preserve">will not bring any benefits. </w:t>
      </w:r>
    </w:p>
    <w:p w14:paraId="7ADFC534" w14:textId="16D5CA7E" w:rsidR="00A03C40" w:rsidRPr="00A03C40" w:rsidRDefault="00A03C40" w:rsidP="00E91523">
      <w:pPr>
        <w:rPr>
          <w:rFonts w:ascii="Times New Roman" w:eastAsia="Malgun Gothic" w:hAnsi="Times New Roman" w:cs="Batang"/>
          <w:lang w:val="en-US" w:eastAsia="en-US"/>
        </w:rPr>
      </w:pPr>
      <w:r w:rsidRPr="009F1857">
        <w:rPr>
          <w:rFonts w:ascii="Times New Roman" w:eastAsia="Malgun Gothic" w:hAnsi="Times New Roman" w:cs="Batang"/>
          <w:lang w:val="en-US" w:eastAsia="en-US"/>
        </w:rPr>
        <w:t xml:space="preserve">After detecting R2D failure, the reader could </w:t>
      </w:r>
      <w:r>
        <w:rPr>
          <w:rFonts w:ascii="Times New Roman" w:eastAsia="Malgun Gothic" w:hAnsi="Times New Roman" w:cs="Batang"/>
          <w:lang w:val="en-US" w:eastAsia="en-US"/>
        </w:rPr>
        <w:t>re-transmit the R2D message to deal with the failure case.</w:t>
      </w:r>
    </w:p>
    <w:p w14:paraId="5BE8EEFF" w14:textId="5FE8E8E9" w:rsidR="00F16761" w:rsidRDefault="00F16761" w:rsidP="00F16761">
      <w:pPr>
        <w:rPr>
          <w:rFonts w:ascii="Times New Roman" w:eastAsiaTheme="minorEastAsia" w:hAnsi="Times New Roman"/>
          <w:b/>
          <w:bCs/>
          <w:iCs/>
        </w:rPr>
      </w:pPr>
      <w:r>
        <w:rPr>
          <w:rFonts w:ascii="Times New Roman" w:eastAsiaTheme="minorEastAsia" w:hAnsi="Times New Roman"/>
          <w:b/>
          <w:bCs/>
          <w:iCs/>
        </w:rPr>
        <w:t>Observation</w:t>
      </w:r>
      <w:r w:rsidR="0013339F">
        <w:rPr>
          <w:rFonts w:ascii="Times New Roman" w:eastAsiaTheme="minorEastAsia" w:hAnsi="Times New Roman"/>
          <w:b/>
          <w:bCs/>
          <w:iCs/>
        </w:rPr>
        <w:t xml:space="preserve"> </w:t>
      </w:r>
      <w:r w:rsidR="00A03C40">
        <w:rPr>
          <w:rFonts w:ascii="Times New Roman" w:eastAsiaTheme="minorEastAsia" w:hAnsi="Times New Roman"/>
          <w:b/>
          <w:bCs/>
          <w:iCs/>
        </w:rPr>
        <w:t>2</w:t>
      </w:r>
      <w:r>
        <w:rPr>
          <w:rFonts w:ascii="Times New Roman" w:eastAsiaTheme="minorEastAsia" w:hAnsi="Times New Roman"/>
          <w:b/>
          <w:bCs/>
          <w:iCs/>
        </w:rPr>
        <w:t xml:space="preserve">: </w:t>
      </w:r>
      <w:r w:rsidR="00895B05">
        <w:rPr>
          <w:rFonts w:ascii="Times New Roman" w:eastAsiaTheme="minorEastAsia" w:hAnsi="Times New Roman" w:hint="eastAsia"/>
          <w:b/>
          <w:bCs/>
          <w:iCs/>
        </w:rPr>
        <w:t>T</w:t>
      </w:r>
      <w:r>
        <w:rPr>
          <w:rFonts w:ascii="Times New Roman" w:eastAsiaTheme="minorEastAsia" w:hAnsi="Times New Roman"/>
          <w:b/>
          <w:bCs/>
          <w:iCs/>
        </w:rPr>
        <w:t xml:space="preserve">he reader could detect the R2D failure via not receiving the D2R response in </w:t>
      </w:r>
      <w:r w:rsidR="00A03C40">
        <w:rPr>
          <w:rFonts w:ascii="Times New Roman" w:eastAsiaTheme="minorEastAsia" w:hAnsi="Times New Roman"/>
          <w:b/>
          <w:bCs/>
          <w:iCs/>
        </w:rPr>
        <w:t xml:space="preserve">the allocated </w:t>
      </w:r>
      <w:r>
        <w:rPr>
          <w:rFonts w:ascii="Times New Roman" w:eastAsiaTheme="minorEastAsia" w:hAnsi="Times New Roman"/>
          <w:b/>
          <w:bCs/>
          <w:iCs/>
        </w:rPr>
        <w:t xml:space="preserve">resource and </w:t>
      </w:r>
      <w:r w:rsidR="00A03C40">
        <w:rPr>
          <w:rFonts w:ascii="Times New Roman" w:eastAsiaTheme="minorEastAsia" w:hAnsi="Times New Roman"/>
          <w:b/>
          <w:bCs/>
          <w:iCs/>
        </w:rPr>
        <w:t>could</w:t>
      </w:r>
      <w:r>
        <w:rPr>
          <w:rFonts w:ascii="Times New Roman" w:eastAsiaTheme="minorEastAsia" w:hAnsi="Times New Roman"/>
          <w:b/>
          <w:bCs/>
          <w:iCs/>
        </w:rPr>
        <w:t xml:space="preserve"> </w:t>
      </w:r>
      <w:r w:rsidR="00A03C40">
        <w:rPr>
          <w:rFonts w:ascii="Times New Roman" w:eastAsiaTheme="minorEastAsia" w:hAnsi="Times New Roman"/>
          <w:b/>
          <w:bCs/>
          <w:iCs/>
        </w:rPr>
        <w:t>re-</w:t>
      </w:r>
      <w:r>
        <w:rPr>
          <w:rFonts w:ascii="Times New Roman" w:eastAsiaTheme="minorEastAsia" w:hAnsi="Times New Roman"/>
          <w:b/>
          <w:bCs/>
          <w:iCs/>
        </w:rPr>
        <w:t>transmit the R2D message again to complete the A-IoT service.</w:t>
      </w:r>
    </w:p>
    <w:p w14:paraId="4F6AA38D" w14:textId="5668CFCE" w:rsidR="007B70C7" w:rsidRPr="00F16761" w:rsidRDefault="00F16761" w:rsidP="00E91523">
      <w:pPr>
        <w:rPr>
          <w:rFonts w:ascii="Times New Roman" w:eastAsiaTheme="minorEastAsia" w:hAnsi="Times New Roman" w:cs="Batang"/>
        </w:rPr>
      </w:pPr>
      <w:r>
        <w:rPr>
          <w:rFonts w:ascii="Times New Roman" w:eastAsiaTheme="minorEastAsia" w:hAnsi="Times New Roman" w:cs="Batang" w:hint="eastAsia"/>
        </w:rPr>
        <w:lastRenderedPageBreak/>
        <w:t>F</w:t>
      </w:r>
      <w:r>
        <w:rPr>
          <w:rFonts w:ascii="Times New Roman" w:eastAsiaTheme="minorEastAsia" w:hAnsi="Times New Roman" w:cs="Batang"/>
        </w:rPr>
        <w:t xml:space="preserve">or D2R failure, the reader could know the D2R lost or received </w:t>
      </w:r>
      <w:r w:rsidR="00BC3842">
        <w:rPr>
          <w:rFonts w:ascii="Times New Roman" w:eastAsiaTheme="minorEastAsia" w:hAnsi="Times New Roman" w:cs="Batang"/>
        </w:rPr>
        <w:t xml:space="preserve">incorrectly </w:t>
      </w:r>
      <w:r>
        <w:rPr>
          <w:rFonts w:ascii="Times New Roman" w:eastAsiaTheme="minorEastAsia" w:hAnsi="Times New Roman" w:cs="Batang"/>
        </w:rPr>
        <w:t xml:space="preserve">through detecting the expected D2R response </w:t>
      </w:r>
      <w:r w:rsidR="002D6190">
        <w:rPr>
          <w:rFonts w:ascii="Times New Roman" w:eastAsiaTheme="minorEastAsia" w:hAnsi="Times New Roman" w:cs="Batang"/>
        </w:rPr>
        <w:t xml:space="preserve">in </w:t>
      </w:r>
      <w:r w:rsidR="00A03C40">
        <w:rPr>
          <w:rFonts w:ascii="Times New Roman" w:eastAsiaTheme="minorEastAsia" w:hAnsi="Times New Roman" w:cs="Batang"/>
        </w:rPr>
        <w:t xml:space="preserve">allocated </w:t>
      </w:r>
      <w:r>
        <w:rPr>
          <w:rFonts w:ascii="Times New Roman" w:eastAsiaTheme="minorEastAsia" w:hAnsi="Times New Roman" w:cs="Batang"/>
        </w:rPr>
        <w:t xml:space="preserve">resource. </w:t>
      </w:r>
      <w:r w:rsidR="00F42708">
        <w:rPr>
          <w:rFonts w:ascii="Times New Roman" w:eastAsiaTheme="minorEastAsia" w:hAnsi="Times New Roman" w:cs="Batang"/>
        </w:rPr>
        <w:t xml:space="preserve">If there is no D2R </w:t>
      </w:r>
      <w:r w:rsidR="002D6190">
        <w:rPr>
          <w:rFonts w:ascii="Times New Roman" w:eastAsiaTheme="minorEastAsia" w:hAnsi="Times New Roman" w:cs="Batang"/>
        </w:rPr>
        <w:t xml:space="preserve">data </w:t>
      </w:r>
      <w:r w:rsidR="00F42708">
        <w:rPr>
          <w:rFonts w:ascii="Times New Roman" w:eastAsiaTheme="minorEastAsia" w:hAnsi="Times New Roman" w:cs="Batang"/>
        </w:rPr>
        <w:t xml:space="preserve">received, the reader should re-transmit the R2D to trigger the D2R transmission. </w:t>
      </w:r>
      <w:r w:rsidR="00A03C40">
        <w:rPr>
          <w:rFonts w:ascii="Times New Roman" w:eastAsiaTheme="minorEastAsia" w:hAnsi="Times New Roman" w:cs="Batang"/>
        </w:rPr>
        <w:t>C</w:t>
      </w:r>
      <w:r w:rsidR="00A03C40">
        <w:rPr>
          <w:rFonts w:ascii="Times New Roman" w:eastAsiaTheme="minorEastAsia" w:hAnsi="Times New Roman" w:cs="Batang" w:hint="eastAsia"/>
        </w:rPr>
        <w:t>om</w:t>
      </w:r>
      <w:r w:rsidR="00A03C40">
        <w:rPr>
          <w:rFonts w:ascii="Times New Roman" w:eastAsiaTheme="minorEastAsia" w:hAnsi="Times New Roman" w:cs="Batang"/>
        </w:rPr>
        <w:t>pared with re-transmission directly, t</w:t>
      </w:r>
      <w:r w:rsidR="00F42708">
        <w:rPr>
          <w:rFonts w:ascii="Times New Roman" w:eastAsiaTheme="minorEastAsia" w:hAnsi="Times New Roman" w:cs="Batang"/>
        </w:rPr>
        <w:t xml:space="preserve">here </w:t>
      </w:r>
      <w:r w:rsidR="00BC3842">
        <w:rPr>
          <w:rFonts w:ascii="Times New Roman" w:eastAsiaTheme="minorEastAsia" w:hAnsi="Times New Roman" w:cs="Batang"/>
        </w:rPr>
        <w:t>could be</w:t>
      </w:r>
      <w:r w:rsidR="00F42708">
        <w:rPr>
          <w:rFonts w:ascii="Times New Roman" w:eastAsiaTheme="minorEastAsia" w:hAnsi="Times New Roman" w:cs="Batang"/>
        </w:rPr>
        <w:t xml:space="preserve"> minor </w:t>
      </w:r>
      <w:r w:rsidR="00A03C40">
        <w:rPr>
          <w:rFonts w:ascii="Times New Roman" w:eastAsiaTheme="minorEastAsia" w:hAnsi="Times New Roman" w:cs="Batang"/>
        </w:rPr>
        <w:t xml:space="preserve">benefits </w:t>
      </w:r>
      <w:r w:rsidR="00F42708">
        <w:rPr>
          <w:rFonts w:ascii="Times New Roman" w:eastAsiaTheme="minorEastAsia" w:hAnsi="Times New Roman" w:cs="Batang"/>
        </w:rPr>
        <w:t>for the reader to indic</w:t>
      </w:r>
      <w:r w:rsidR="00BC3842">
        <w:rPr>
          <w:rFonts w:ascii="Times New Roman" w:eastAsiaTheme="minorEastAsia" w:hAnsi="Times New Roman" w:cs="Batang"/>
        </w:rPr>
        <w:t>ate D2R re-transmission</w:t>
      </w:r>
      <w:r w:rsidR="00A03C40">
        <w:rPr>
          <w:rFonts w:ascii="Times New Roman" w:eastAsiaTheme="minorEastAsia" w:hAnsi="Times New Roman" w:cs="Batang"/>
        </w:rPr>
        <w:t xml:space="preserve"> (without upper layer data)</w:t>
      </w:r>
      <w:r w:rsidR="00BC3842">
        <w:rPr>
          <w:rFonts w:ascii="Times New Roman" w:eastAsiaTheme="minorEastAsia" w:hAnsi="Times New Roman" w:cs="Batang"/>
        </w:rPr>
        <w:t xml:space="preserve"> </w:t>
      </w:r>
      <w:r w:rsidR="00A03C40">
        <w:rPr>
          <w:rFonts w:ascii="Times New Roman" w:eastAsiaTheme="minorEastAsia" w:hAnsi="Times New Roman" w:cs="Batang"/>
        </w:rPr>
        <w:t xml:space="preserve">in the </w:t>
      </w:r>
      <w:r w:rsidR="00BC3842">
        <w:rPr>
          <w:rFonts w:ascii="Times New Roman" w:eastAsiaTheme="minorEastAsia" w:hAnsi="Times New Roman" w:cs="Batang"/>
        </w:rPr>
        <w:t>in</w:t>
      </w:r>
      <w:r>
        <w:rPr>
          <w:rFonts w:ascii="Times New Roman" w:eastAsiaTheme="minorEastAsia" w:hAnsi="Times New Roman" w:cs="Batang"/>
        </w:rPr>
        <w:t>correctly</w:t>
      </w:r>
      <w:r w:rsidR="00A03C40">
        <w:rPr>
          <w:rFonts w:ascii="Times New Roman" w:eastAsiaTheme="minorEastAsia" w:hAnsi="Times New Roman" w:cs="Batang"/>
        </w:rPr>
        <w:t xml:space="preserve"> decoding case</w:t>
      </w:r>
      <w:r w:rsidR="005723EB">
        <w:rPr>
          <w:rFonts w:ascii="Times New Roman" w:eastAsiaTheme="minorEastAsia" w:hAnsi="Times New Roman" w:cs="Batang"/>
        </w:rPr>
        <w:t xml:space="preserve">. </w:t>
      </w:r>
      <w:r w:rsidR="005723EB">
        <w:rPr>
          <w:rFonts w:ascii="Times New Roman" w:eastAsiaTheme="minorEastAsia" w:hAnsi="Times New Roman" w:cs="Batang" w:hint="eastAsia"/>
        </w:rPr>
        <w:t>That</w:t>
      </w:r>
      <w:r w:rsidR="005723EB">
        <w:rPr>
          <w:rFonts w:ascii="Times New Roman" w:eastAsiaTheme="minorEastAsia" w:hAnsi="Times New Roman" w:cs="Batang"/>
        </w:rPr>
        <w:t xml:space="preserve"> is</w:t>
      </w:r>
      <w:r w:rsidR="002D6190">
        <w:rPr>
          <w:rFonts w:ascii="Times New Roman" w:eastAsiaTheme="minorEastAsia" w:hAnsi="Times New Roman" w:cs="Batang"/>
        </w:rPr>
        <w:t>.</w:t>
      </w:r>
      <w:r w:rsidR="005723EB">
        <w:rPr>
          <w:rFonts w:ascii="Times New Roman" w:eastAsiaTheme="minorEastAsia" w:hAnsi="Times New Roman" w:cs="Batang"/>
        </w:rPr>
        <w:t>,</w:t>
      </w:r>
      <w:r w:rsidR="00BC3842">
        <w:rPr>
          <w:rFonts w:ascii="Times New Roman" w:eastAsiaTheme="minorEastAsia" w:hAnsi="Times New Roman" w:cs="Batang"/>
        </w:rPr>
        <w:t xml:space="preserve"> the D2R re-transmission indicator may </w:t>
      </w:r>
      <w:r w:rsidR="002D6190">
        <w:rPr>
          <w:rFonts w:ascii="Times New Roman" w:eastAsiaTheme="minorEastAsia" w:hAnsi="Times New Roman" w:cs="Batang"/>
        </w:rPr>
        <w:t>consume</w:t>
      </w:r>
      <w:r w:rsidR="00BC3842">
        <w:rPr>
          <w:rFonts w:ascii="Times New Roman" w:eastAsiaTheme="minorEastAsia" w:hAnsi="Times New Roman" w:cs="Batang"/>
        </w:rPr>
        <w:t xml:space="preserve"> less R2D resource as no upper layer data </w:t>
      </w:r>
      <w:r w:rsidR="005723EB">
        <w:rPr>
          <w:rFonts w:ascii="Times New Roman" w:eastAsiaTheme="minorEastAsia" w:hAnsi="Times New Roman" w:cs="Batang"/>
        </w:rPr>
        <w:t xml:space="preserve">re-transmission. However, the benefit brought by the re-transmission indicator is questionable since </w:t>
      </w:r>
      <w:r w:rsidR="002D6190">
        <w:rPr>
          <w:rFonts w:ascii="Times New Roman" w:eastAsiaTheme="minorEastAsia" w:hAnsi="Times New Roman" w:cs="Batang"/>
        </w:rPr>
        <w:t>the upper layer data is small in some cases</w:t>
      </w:r>
      <w:r w:rsidR="00BC3842">
        <w:rPr>
          <w:rFonts w:ascii="Times New Roman" w:eastAsiaTheme="minorEastAsia" w:hAnsi="Times New Roman" w:cs="Batang"/>
        </w:rPr>
        <w:t>.</w:t>
      </w:r>
    </w:p>
    <w:p w14:paraId="76531781" w14:textId="21C3BA08" w:rsidR="00BC3842" w:rsidRDefault="00BC3842" w:rsidP="00BC3842">
      <w:pPr>
        <w:rPr>
          <w:rFonts w:ascii="Times New Roman" w:eastAsiaTheme="minorEastAsia" w:hAnsi="Times New Roman"/>
          <w:b/>
          <w:bCs/>
          <w:iCs/>
        </w:rPr>
      </w:pPr>
      <w:r>
        <w:rPr>
          <w:rFonts w:ascii="Times New Roman" w:eastAsiaTheme="minorEastAsia" w:hAnsi="Times New Roman"/>
          <w:b/>
          <w:bCs/>
          <w:iCs/>
        </w:rPr>
        <w:t>Observation</w:t>
      </w:r>
      <w:r w:rsidR="0013339F">
        <w:rPr>
          <w:rFonts w:ascii="Times New Roman" w:eastAsiaTheme="minorEastAsia" w:hAnsi="Times New Roman"/>
          <w:b/>
          <w:bCs/>
          <w:iCs/>
        </w:rPr>
        <w:t xml:space="preserve"> </w:t>
      </w:r>
      <w:r w:rsidR="00A03C40">
        <w:rPr>
          <w:rFonts w:ascii="Times New Roman" w:eastAsiaTheme="minorEastAsia" w:hAnsi="Times New Roman"/>
          <w:b/>
          <w:bCs/>
          <w:iCs/>
        </w:rPr>
        <w:t>3</w:t>
      </w:r>
      <w:r>
        <w:rPr>
          <w:rFonts w:ascii="Times New Roman" w:eastAsiaTheme="minorEastAsia" w:hAnsi="Times New Roman"/>
          <w:b/>
          <w:bCs/>
          <w:iCs/>
        </w:rPr>
        <w:t xml:space="preserve">: </w:t>
      </w:r>
      <w:r w:rsidR="00895B05">
        <w:rPr>
          <w:rFonts w:ascii="Times New Roman" w:eastAsiaTheme="minorEastAsia" w:hAnsi="Times New Roman" w:hint="eastAsia"/>
          <w:b/>
          <w:bCs/>
          <w:iCs/>
        </w:rPr>
        <w:t>T</w:t>
      </w:r>
      <w:r>
        <w:rPr>
          <w:rFonts w:ascii="Times New Roman" w:eastAsiaTheme="minorEastAsia" w:hAnsi="Times New Roman"/>
          <w:b/>
          <w:bCs/>
          <w:iCs/>
        </w:rPr>
        <w:t xml:space="preserve">he reader could detect the D2R failure via not receiving the D2R response in </w:t>
      </w:r>
      <w:r w:rsidR="00A03C40">
        <w:rPr>
          <w:rFonts w:ascii="Times New Roman" w:eastAsiaTheme="minorEastAsia" w:hAnsi="Times New Roman"/>
          <w:b/>
          <w:bCs/>
          <w:iCs/>
        </w:rPr>
        <w:t xml:space="preserve">the allocated </w:t>
      </w:r>
      <w:r>
        <w:rPr>
          <w:rFonts w:ascii="Times New Roman" w:eastAsiaTheme="minorEastAsia" w:hAnsi="Times New Roman"/>
          <w:b/>
          <w:bCs/>
          <w:iCs/>
        </w:rPr>
        <w:t>resource or not decoding the D2R response correctly and will transmit the R2D message again to complete the A-IoT service.</w:t>
      </w:r>
    </w:p>
    <w:p w14:paraId="5542177B" w14:textId="39030823" w:rsidR="00FD3069" w:rsidRPr="00C438D6" w:rsidRDefault="00BC3842" w:rsidP="00E91523">
      <w:pPr>
        <w:rPr>
          <w:rFonts w:ascii="Times New Roman" w:eastAsia="Yu Mincho" w:hAnsi="Times New Roman"/>
          <w:b/>
          <w:bCs/>
          <w:color w:val="000000"/>
          <w:lang w:val="en-US" w:eastAsia="ja-JP"/>
        </w:rPr>
      </w:pPr>
      <w:r w:rsidRPr="002147C3">
        <w:rPr>
          <w:rFonts w:ascii="Times New Roman" w:eastAsiaTheme="minorEastAsia" w:hAnsi="Times New Roman"/>
          <w:b/>
          <w:bCs/>
          <w:iCs/>
        </w:rPr>
        <w:t xml:space="preserve">Proposal </w:t>
      </w:r>
      <w:r w:rsidR="00645722">
        <w:rPr>
          <w:rFonts w:ascii="Times New Roman" w:eastAsiaTheme="minorEastAsia" w:hAnsi="Times New Roman"/>
          <w:b/>
          <w:bCs/>
          <w:iCs/>
        </w:rPr>
        <w:t>5</w:t>
      </w:r>
      <w:r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The reader could detect the R2D/D2R data transmission failure and R2D message re-transmission could fix </w:t>
      </w:r>
      <w:r w:rsidR="002D6190">
        <w:rPr>
          <w:rFonts w:ascii="Times New Roman" w:eastAsia="宋体" w:hAnsi="Times New Roman"/>
          <w:b/>
          <w:bCs/>
          <w:color w:val="000000"/>
          <w:lang w:val="en-US" w:eastAsia="ja-JP"/>
        </w:rPr>
        <w:t xml:space="preserve">all </w:t>
      </w:r>
      <w:r>
        <w:rPr>
          <w:rFonts w:ascii="Times New Roman" w:eastAsia="宋体" w:hAnsi="Times New Roman"/>
          <w:b/>
          <w:bCs/>
          <w:color w:val="000000"/>
          <w:lang w:val="en-US" w:eastAsia="ja-JP"/>
        </w:rPr>
        <w:t xml:space="preserve">the failure </w:t>
      </w:r>
      <w:r w:rsidR="002D6190">
        <w:rPr>
          <w:rFonts w:ascii="Times New Roman" w:eastAsia="宋体" w:hAnsi="Times New Roman"/>
          <w:b/>
          <w:bCs/>
          <w:color w:val="000000"/>
          <w:lang w:val="en-US" w:eastAsia="ja-JP"/>
        </w:rPr>
        <w:t>case</w:t>
      </w:r>
      <w:r w:rsidRPr="00AA5F18">
        <w:rPr>
          <w:rFonts w:ascii="Times New Roman" w:eastAsia="宋体" w:hAnsi="Times New Roman"/>
          <w:b/>
          <w:bCs/>
          <w:color w:val="000000"/>
          <w:lang w:val="en-US" w:eastAsia="ja-JP"/>
        </w:rPr>
        <w:t>.</w:t>
      </w:r>
    </w:p>
    <w:p w14:paraId="75B0CEA7" w14:textId="33FD5871" w:rsidR="000057A9" w:rsidRPr="000057A9" w:rsidRDefault="000057A9" w:rsidP="000057A9">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672BE3">
        <w:rPr>
          <w:rFonts w:eastAsiaTheme="minorEastAsia"/>
          <w:lang w:val="en-US"/>
        </w:rPr>
        <w:t>4</w:t>
      </w:r>
      <w:r w:rsidRPr="00783FBF">
        <w:rPr>
          <w:rFonts w:eastAsiaTheme="minorEastAsia"/>
          <w:lang w:val="en-US"/>
        </w:rPr>
        <w:t xml:space="preserve"> </w:t>
      </w:r>
      <w:r w:rsidR="00273D85">
        <w:rPr>
          <w:rFonts w:eastAsiaTheme="minorEastAsia"/>
          <w:lang w:val="en-US"/>
        </w:rPr>
        <w:t>Segmentation</w:t>
      </w:r>
    </w:p>
    <w:p w14:paraId="7B1AB698" w14:textId="10F26A2D" w:rsidR="00190D24" w:rsidRDefault="00190D24" w:rsidP="00A0540A">
      <w:pPr>
        <w:rPr>
          <w:rFonts w:ascii="Times New Roman" w:eastAsiaTheme="minorEastAsia" w:hAnsi="Times New Roman" w:cs="Batang"/>
          <w:lang w:val="en-US"/>
        </w:rPr>
      </w:pPr>
      <w:r>
        <w:rPr>
          <w:rFonts w:ascii="Times New Roman" w:eastAsiaTheme="minorEastAsia" w:hAnsi="Times New Roman" w:cs="Batang"/>
          <w:lang w:val="en-US"/>
        </w:rPr>
        <w:t xml:space="preserve">The TB size of D2R </w:t>
      </w:r>
      <w:r w:rsidR="002D6190">
        <w:rPr>
          <w:rFonts w:ascii="Times New Roman" w:eastAsiaTheme="minorEastAsia" w:hAnsi="Times New Roman" w:cs="Batang"/>
          <w:lang w:val="en-US"/>
        </w:rPr>
        <w:t xml:space="preserve">data </w:t>
      </w:r>
      <w:r w:rsidRPr="00190D24">
        <w:rPr>
          <w:rFonts w:ascii="Times New Roman" w:eastAsiaTheme="minorEastAsia" w:hAnsi="Times New Roman" w:cs="Batang"/>
          <w:lang w:val="en-US"/>
        </w:rPr>
        <w:t xml:space="preserve">depends on </w:t>
      </w:r>
      <w:r w:rsidR="00EE1710">
        <w:rPr>
          <w:rFonts w:ascii="Times New Roman" w:eastAsiaTheme="minorEastAsia" w:hAnsi="Times New Roman" w:cs="Batang"/>
          <w:lang w:val="en-US"/>
        </w:rPr>
        <w:t>D2R message size</w:t>
      </w:r>
      <w:r w:rsidR="006B78FA">
        <w:rPr>
          <w:rFonts w:ascii="Times New Roman" w:eastAsiaTheme="minorEastAsia" w:hAnsi="Times New Roman" w:cs="Batang"/>
          <w:lang w:val="en-US"/>
        </w:rPr>
        <w:t xml:space="preserve"> (i.e.</w:t>
      </w:r>
      <w:r w:rsidR="00362698">
        <w:rPr>
          <w:rFonts w:ascii="Times New Roman" w:eastAsiaTheme="minorEastAsia" w:hAnsi="Times New Roman" w:cs="Batang"/>
          <w:lang w:val="en-US"/>
        </w:rPr>
        <w:t>,</w:t>
      </w:r>
      <w:r w:rsidR="006B78FA">
        <w:rPr>
          <w:rFonts w:ascii="Times New Roman" w:eastAsiaTheme="minorEastAsia" w:hAnsi="Times New Roman" w:cs="Batang"/>
          <w:lang w:val="en-US"/>
        </w:rPr>
        <w:t xml:space="preserve"> upper layer data)</w:t>
      </w:r>
      <w:r w:rsidR="00EE1710">
        <w:rPr>
          <w:rFonts w:ascii="Times New Roman" w:eastAsiaTheme="minorEastAsia" w:hAnsi="Times New Roman" w:cs="Batang"/>
          <w:lang w:val="en-US"/>
        </w:rPr>
        <w:t xml:space="preserve">, </w:t>
      </w:r>
      <w:r w:rsidRPr="00190D24">
        <w:rPr>
          <w:rFonts w:ascii="Times New Roman" w:eastAsiaTheme="minorEastAsia" w:hAnsi="Times New Roman" w:cs="Batang"/>
          <w:lang w:val="en-US"/>
        </w:rPr>
        <w:t>target coverage, device availability, etc.</w:t>
      </w:r>
      <w:r w:rsidR="00B00C4E">
        <w:rPr>
          <w:rFonts w:ascii="Times New Roman" w:eastAsiaTheme="minorEastAsia" w:hAnsi="Times New Roman" w:cs="Batang"/>
          <w:lang w:val="en-US"/>
        </w:rPr>
        <w:t xml:space="preserve"> </w:t>
      </w:r>
      <w:r w:rsidR="00B00C4E" w:rsidRPr="00B00C4E">
        <w:rPr>
          <w:rFonts w:ascii="Times New Roman" w:eastAsiaTheme="minorEastAsia" w:hAnsi="Times New Roman" w:cs="Batang"/>
          <w:lang w:val="en-US"/>
        </w:rPr>
        <w:t xml:space="preserve">Segmentation </w:t>
      </w:r>
      <w:r w:rsidR="00B00C4E">
        <w:rPr>
          <w:rFonts w:ascii="Times New Roman" w:eastAsiaTheme="minorEastAsia" w:hAnsi="Times New Roman" w:cs="Batang"/>
          <w:lang w:val="en-US"/>
        </w:rPr>
        <w:t>should be</w:t>
      </w:r>
      <w:r w:rsidR="00B00C4E" w:rsidRPr="00B00C4E">
        <w:rPr>
          <w:rFonts w:ascii="Times New Roman" w:eastAsiaTheme="minorEastAsia" w:hAnsi="Times New Roman" w:cs="Batang"/>
          <w:lang w:val="en-US"/>
        </w:rPr>
        <w:t xml:space="preserve"> </w:t>
      </w:r>
      <w:r w:rsidR="00EE1710">
        <w:rPr>
          <w:rFonts w:ascii="Times New Roman" w:eastAsiaTheme="minorEastAsia" w:hAnsi="Times New Roman" w:cs="Batang"/>
          <w:lang w:val="en-US"/>
        </w:rPr>
        <w:t xml:space="preserve">performed in </w:t>
      </w:r>
      <w:r w:rsidR="00FC21B0">
        <w:rPr>
          <w:rFonts w:ascii="Times New Roman" w:eastAsiaTheme="minorEastAsia" w:hAnsi="Times New Roman" w:cs="Batang"/>
          <w:lang w:val="en-US"/>
        </w:rPr>
        <w:t>device side</w:t>
      </w:r>
      <w:r w:rsidR="00EE1710">
        <w:rPr>
          <w:rFonts w:ascii="Times New Roman" w:eastAsiaTheme="minorEastAsia" w:hAnsi="Times New Roman" w:cs="Batang"/>
          <w:lang w:val="en-US"/>
        </w:rPr>
        <w:t xml:space="preserve"> if the allowed TB size </w:t>
      </w:r>
      <w:r w:rsidR="00FC21B0">
        <w:rPr>
          <w:rFonts w:ascii="Times New Roman" w:eastAsiaTheme="minorEastAsia" w:hAnsi="Times New Roman" w:cs="Batang"/>
          <w:lang w:val="en-US"/>
        </w:rPr>
        <w:t>can’t accommodate the whole</w:t>
      </w:r>
      <w:r w:rsidR="00EE1710">
        <w:rPr>
          <w:rFonts w:ascii="Times New Roman" w:eastAsiaTheme="minorEastAsia" w:hAnsi="Times New Roman" w:cs="Batang"/>
          <w:lang w:val="en-US"/>
        </w:rPr>
        <w:t xml:space="preserve"> D2R message waiting for transmission</w:t>
      </w:r>
      <w:r w:rsidR="00B00C4E" w:rsidRPr="00B00C4E">
        <w:rPr>
          <w:rFonts w:ascii="Times New Roman" w:eastAsiaTheme="minorEastAsia" w:hAnsi="Times New Roman" w:cs="Batang"/>
          <w:lang w:val="en-US"/>
        </w:rPr>
        <w:t>.</w:t>
      </w:r>
      <w:r w:rsidR="00B00C4E">
        <w:rPr>
          <w:rFonts w:ascii="Times New Roman" w:eastAsiaTheme="minorEastAsia" w:hAnsi="Times New Roman" w:cs="Batang"/>
          <w:lang w:val="en-US"/>
        </w:rPr>
        <w:t xml:space="preserve"> </w:t>
      </w:r>
    </w:p>
    <w:p w14:paraId="2B8C7A93" w14:textId="42C3D703" w:rsidR="00C4000A" w:rsidRDefault="00F33484" w:rsidP="00EC49B8">
      <w:pPr>
        <w:rPr>
          <w:rFonts w:ascii="Times New Roman" w:eastAsiaTheme="minorEastAsia" w:hAnsi="Times New Roman" w:cs="Batang"/>
          <w:lang w:val="en-US"/>
        </w:rPr>
      </w:pPr>
      <w:r>
        <w:rPr>
          <w:rFonts w:ascii="Times New Roman" w:eastAsiaTheme="minorEastAsia" w:hAnsi="Times New Roman" w:cs="Batang"/>
          <w:lang w:val="en-US"/>
        </w:rPr>
        <w:t xml:space="preserve">The reader may not know the D2R message size as CN is not required to provide the information mandatory. </w:t>
      </w:r>
      <w:r w:rsidR="00470147">
        <w:rPr>
          <w:rFonts w:ascii="Times New Roman" w:eastAsiaTheme="minorEastAsia" w:hAnsi="Times New Roman" w:cs="Batang"/>
          <w:lang w:val="en-US"/>
        </w:rPr>
        <w:t>It will lead to resource wastage if the reader allocates more resource</w:t>
      </w:r>
      <w:r w:rsidR="00362698">
        <w:rPr>
          <w:rFonts w:ascii="Times New Roman" w:eastAsiaTheme="minorEastAsia" w:hAnsi="Times New Roman" w:cs="Batang"/>
          <w:lang w:val="en-US"/>
        </w:rPr>
        <w:t>s</w:t>
      </w:r>
      <w:r w:rsidR="00470147">
        <w:rPr>
          <w:rFonts w:ascii="Times New Roman" w:eastAsiaTheme="minorEastAsia" w:hAnsi="Times New Roman" w:cs="Batang"/>
          <w:lang w:val="en-US"/>
        </w:rPr>
        <w:t xml:space="preserve"> for small D2R data, and unnecessary service failure for </w:t>
      </w:r>
      <w:bookmarkStart w:id="1" w:name="OLE_LINK1"/>
      <w:bookmarkStart w:id="2" w:name="OLE_LINK2"/>
      <w:r w:rsidR="00470147">
        <w:rPr>
          <w:rFonts w:ascii="Times New Roman" w:eastAsiaTheme="minorEastAsia" w:hAnsi="Times New Roman" w:cs="Batang"/>
          <w:lang w:val="en-US"/>
        </w:rPr>
        <w:t>energy depleted</w:t>
      </w:r>
      <w:bookmarkEnd w:id="1"/>
      <w:bookmarkEnd w:id="2"/>
      <w:r w:rsidR="00470147">
        <w:rPr>
          <w:rFonts w:ascii="Times New Roman" w:eastAsiaTheme="minorEastAsia" w:hAnsi="Times New Roman" w:cs="Batang"/>
          <w:lang w:val="en-US"/>
        </w:rPr>
        <w:t xml:space="preserve"> if there are lots of devices in the queue of data transmission</w:t>
      </w:r>
      <w:r w:rsidR="0051264E">
        <w:rPr>
          <w:rFonts w:ascii="Times New Roman" w:eastAsiaTheme="minorEastAsia" w:hAnsi="Times New Roman" w:cs="Batang"/>
          <w:lang w:val="en-US"/>
        </w:rPr>
        <w:t>.</w:t>
      </w:r>
      <w:r w:rsidR="00470147">
        <w:rPr>
          <w:rFonts w:ascii="Times New Roman" w:eastAsiaTheme="minorEastAsia" w:hAnsi="Times New Roman" w:cs="Batang"/>
          <w:lang w:val="en-US"/>
        </w:rPr>
        <w:t xml:space="preserve"> Or the reader may allocate less resource</w:t>
      </w:r>
      <w:r w:rsidR="00362698">
        <w:rPr>
          <w:rFonts w:ascii="Times New Roman" w:eastAsiaTheme="minorEastAsia" w:hAnsi="Times New Roman" w:cs="Batang"/>
          <w:lang w:val="en-US"/>
        </w:rPr>
        <w:t>s</w:t>
      </w:r>
      <w:r w:rsidR="00470147">
        <w:rPr>
          <w:rFonts w:ascii="Times New Roman" w:eastAsiaTheme="minorEastAsia" w:hAnsi="Times New Roman" w:cs="Batang"/>
          <w:lang w:val="en-US"/>
        </w:rPr>
        <w:t xml:space="preserve"> for large D2R data and there will be more segments </w:t>
      </w:r>
      <w:r w:rsidR="00C4000A">
        <w:rPr>
          <w:rFonts w:ascii="Times New Roman" w:eastAsiaTheme="minorEastAsia" w:hAnsi="Times New Roman" w:cs="Batang"/>
          <w:lang w:val="en-US"/>
        </w:rPr>
        <w:t xml:space="preserve">for the D2R message </w:t>
      </w:r>
      <w:r w:rsidR="00470147">
        <w:rPr>
          <w:rFonts w:ascii="Times New Roman" w:eastAsiaTheme="minorEastAsia" w:hAnsi="Times New Roman" w:cs="Batang"/>
          <w:lang w:val="en-US"/>
        </w:rPr>
        <w:t>which may</w:t>
      </w:r>
      <w:r w:rsidR="00C4000A">
        <w:rPr>
          <w:rFonts w:ascii="Times New Roman" w:eastAsiaTheme="minorEastAsia" w:hAnsi="Times New Roman" w:cs="Batang"/>
          <w:lang w:val="en-US"/>
        </w:rPr>
        <w:t xml:space="preserve"> </w:t>
      </w:r>
      <w:r w:rsidR="00470147">
        <w:rPr>
          <w:rFonts w:ascii="Times New Roman" w:eastAsiaTheme="minorEastAsia" w:hAnsi="Times New Roman" w:cs="Batang"/>
          <w:lang w:val="en-US"/>
        </w:rPr>
        <w:t>i</w:t>
      </w:r>
      <w:r w:rsidR="00470147" w:rsidRPr="00470147">
        <w:rPr>
          <w:rFonts w:ascii="Times New Roman" w:eastAsiaTheme="minorEastAsia" w:hAnsi="Times New Roman" w:cs="Batang"/>
          <w:lang w:val="en-US"/>
        </w:rPr>
        <w:t xml:space="preserve">ncrease the probability of </w:t>
      </w:r>
      <w:r w:rsidR="00C4000A">
        <w:rPr>
          <w:rFonts w:ascii="Times New Roman" w:eastAsiaTheme="minorEastAsia" w:hAnsi="Times New Roman" w:cs="Batang"/>
          <w:lang w:val="en-US"/>
        </w:rPr>
        <w:t>service</w:t>
      </w:r>
      <w:r w:rsidR="00470147" w:rsidRPr="00470147">
        <w:rPr>
          <w:rFonts w:ascii="Times New Roman" w:eastAsiaTheme="minorEastAsia" w:hAnsi="Times New Roman" w:cs="Batang"/>
          <w:lang w:val="en-US"/>
        </w:rPr>
        <w:t xml:space="preserve"> failure</w:t>
      </w:r>
      <w:r w:rsidR="00C4000A">
        <w:rPr>
          <w:rFonts w:ascii="Times New Roman" w:eastAsiaTheme="minorEastAsia" w:hAnsi="Times New Roman" w:cs="Batang"/>
          <w:lang w:val="en-US"/>
        </w:rPr>
        <w:t>.</w:t>
      </w:r>
    </w:p>
    <w:p w14:paraId="0AF5EC35" w14:textId="445BF3E4" w:rsidR="00C4000A" w:rsidRPr="00C438D6" w:rsidRDefault="00C4000A" w:rsidP="00C4000A">
      <w:pPr>
        <w:rPr>
          <w:rFonts w:ascii="Times New Roman" w:eastAsia="Yu Mincho" w:hAnsi="Times New Roman"/>
          <w:b/>
          <w:bCs/>
          <w:color w:val="000000"/>
          <w:lang w:val="en-US" w:eastAsia="ja-JP"/>
        </w:rPr>
      </w:pPr>
      <w:r>
        <w:rPr>
          <w:rFonts w:ascii="Times New Roman" w:eastAsiaTheme="minorEastAsia" w:hAnsi="Times New Roman"/>
          <w:b/>
          <w:bCs/>
          <w:iCs/>
        </w:rPr>
        <w:t>Observation</w:t>
      </w:r>
      <w:r w:rsidRPr="002147C3">
        <w:rPr>
          <w:rFonts w:ascii="Times New Roman" w:eastAsiaTheme="minorEastAsia" w:hAnsi="Times New Roman"/>
          <w:b/>
          <w:bCs/>
          <w:iCs/>
        </w:rPr>
        <w:t xml:space="preserve"> </w:t>
      </w:r>
      <w:r w:rsidR="00A03C40">
        <w:rPr>
          <w:rFonts w:ascii="Times New Roman" w:eastAsiaTheme="minorEastAsia" w:hAnsi="Times New Roman"/>
          <w:b/>
          <w:bCs/>
          <w:iCs/>
        </w:rPr>
        <w:t>4</w:t>
      </w:r>
      <w:r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Without D2R message </w:t>
      </w:r>
      <w:r w:rsidR="005B4E9C">
        <w:rPr>
          <w:rFonts w:ascii="Times New Roman" w:eastAsia="宋体" w:hAnsi="Times New Roman"/>
          <w:b/>
          <w:bCs/>
          <w:color w:val="000000"/>
          <w:lang w:val="en-US" w:eastAsia="ja-JP"/>
        </w:rPr>
        <w:t xml:space="preserve">size </w:t>
      </w:r>
      <w:r>
        <w:rPr>
          <w:rFonts w:ascii="Times New Roman" w:eastAsia="宋体" w:hAnsi="Times New Roman"/>
          <w:b/>
          <w:bCs/>
          <w:color w:val="000000"/>
          <w:lang w:val="en-US" w:eastAsia="ja-JP"/>
        </w:rPr>
        <w:t>information, the reader can’t allocate resource accurately which may increase the probability of the A-IoT service failure</w:t>
      </w:r>
      <w:r w:rsidRPr="00AA5F18">
        <w:rPr>
          <w:rFonts w:ascii="Times New Roman" w:eastAsia="宋体" w:hAnsi="Times New Roman"/>
          <w:b/>
          <w:bCs/>
          <w:color w:val="000000"/>
          <w:lang w:val="en-US" w:eastAsia="ja-JP"/>
        </w:rPr>
        <w:t>.</w:t>
      </w:r>
    </w:p>
    <w:p w14:paraId="1E2473EF" w14:textId="4B8A22D1" w:rsidR="00542AF4" w:rsidRDefault="00105CC2" w:rsidP="00EC49B8">
      <w:pPr>
        <w:rPr>
          <w:rFonts w:ascii="Times New Roman" w:eastAsiaTheme="minorEastAsia" w:hAnsi="Times New Roman" w:cs="Batang"/>
          <w:lang w:val="en-US"/>
        </w:rPr>
      </w:pPr>
      <w:r w:rsidRPr="00105CC2">
        <w:rPr>
          <w:rFonts w:ascii="Times New Roman" w:eastAsiaTheme="minorEastAsia" w:hAnsi="Times New Roman" w:cs="Batang"/>
          <w:lang w:val="en-US"/>
        </w:rPr>
        <w:t xml:space="preserve">To support accurate resource allocation, the device </w:t>
      </w:r>
      <w:r>
        <w:rPr>
          <w:rFonts w:ascii="Times New Roman" w:eastAsiaTheme="minorEastAsia" w:hAnsi="Times New Roman" w:cs="Batang"/>
          <w:lang w:val="en-US"/>
        </w:rPr>
        <w:t xml:space="preserve">should be able to report the left </w:t>
      </w:r>
      <w:r w:rsidR="00D03EC9">
        <w:rPr>
          <w:rFonts w:ascii="Times New Roman" w:eastAsiaTheme="minorEastAsia" w:hAnsi="Times New Roman" w:cs="Batang"/>
          <w:lang w:val="en-US"/>
        </w:rPr>
        <w:t xml:space="preserve">message </w:t>
      </w:r>
      <w:r>
        <w:rPr>
          <w:rFonts w:ascii="Times New Roman" w:eastAsiaTheme="minorEastAsia" w:hAnsi="Times New Roman" w:cs="Batang"/>
          <w:lang w:val="en-US"/>
        </w:rPr>
        <w:t>size to the reader</w:t>
      </w:r>
      <w:r w:rsidR="00176A3B">
        <w:rPr>
          <w:rFonts w:ascii="Times New Roman" w:eastAsiaTheme="minorEastAsia" w:hAnsi="Times New Roman" w:cs="Batang"/>
          <w:lang w:val="en-US"/>
        </w:rPr>
        <w:t xml:space="preserve"> at least with the first segment</w:t>
      </w:r>
      <w:r>
        <w:rPr>
          <w:rFonts w:ascii="Times New Roman" w:eastAsiaTheme="minorEastAsia" w:hAnsi="Times New Roman" w:cs="Batang"/>
          <w:lang w:val="en-US"/>
        </w:rPr>
        <w:t>.</w:t>
      </w:r>
      <w:r w:rsidR="00176A3B">
        <w:rPr>
          <w:rFonts w:ascii="Times New Roman" w:eastAsiaTheme="minorEastAsia" w:hAnsi="Times New Roman" w:cs="Batang"/>
          <w:lang w:val="en-US"/>
        </w:rPr>
        <w:t xml:space="preserve"> Therefore, i</w:t>
      </w:r>
      <w:r w:rsidR="00D9304F">
        <w:rPr>
          <w:rFonts w:ascii="Times New Roman" w:eastAsiaTheme="minorEastAsia" w:hAnsi="Times New Roman" w:cs="Batang"/>
          <w:lang w:val="en-US"/>
        </w:rPr>
        <w:t>t is proposed to include t</w:t>
      </w:r>
      <w:r>
        <w:rPr>
          <w:rFonts w:ascii="Times New Roman" w:eastAsiaTheme="minorEastAsia" w:hAnsi="Times New Roman" w:cs="Batang"/>
          <w:lang w:val="en-US"/>
        </w:rPr>
        <w:t xml:space="preserve">he left </w:t>
      </w:r>
      <w:r w:rsidR="00D03EC9">
        <w:rPr>
          <w:rFonts w:ascii="Times New Roman" w:eastAsiaTheme="minorEastAsia" w:hAnsi="Times New Roman" w:cs="Batang"/>
          <w:lang w:val="en-US"/>
        </w:rPr>
        <w:t xml:space="preserve">message </w:t>
      </w:r>
      <w:r>
        <w:rPr>
          <w:rFonts w:ascii="Times New Roman" w:eastAsiaTheme="minorEastAsia" w:hAnsi="Times New Roman" w:cs="Batang"/>
          <w:lang w:val="en-US"/>
        </w:rPr>
        <w:t xml:space="preserve">size </w:t>
      </w:r>
      <w:r w:rsidR="00D9304F">
        <w:rPr>
          <w:rFonts w:ascii="Times New Roman" w:eastAsiaTheme="minorEastAsia" w:hAnsi="Times New Roman" w:cs="Batang"/>
          <w:lang w:val="en-US"/>
        </w:rPr>
        <w:t xml:space="preserve">information </w:t>
      </w:r>
      <w:r w:rsidR="00DB003C">
        <w:rPr>
          <w:rFonts w:ascii="Times New Roman" w:eastAsiaTheme="minorEastAsia" w:hAnsi="Times New Roman" w:cs="Batang"/>
          <w:lang w:val="en-US"/>
        </w:rPr>
        <w:t>with</w:t>
      </w:r>
      <w:r w:rsidR="00D03EC9" w:rsidRPr="00DB003C">
        <w:rPr>
          <w:rFonts w:ascii="Times New Roman" w:eastAsiaTheme="minorEastAsia" w:hAnsi="Times New Roman" w:cs="Batang"/>
          <w:lang w:val="en-US"/>
        </w:rPr>
        <w:t xml:space="preserve"> the </w:t>
      </w:r>
      <w:r w:rsidR="00542AF4">
        <w:rPr>
          <w:rFonts w:ascii="Times New Roman" w:eastAsiaTheme="minorEastAsia" w:hAnsi="Times New Roman" w:cs="Batang"/>
          <w:lang w:val="en-US"/>
        </w:rPr>
        <w:t>segment</w:t>
      </w:r>
      <w:r w:rsidR="007161B4">
        <w:rPr>
          <w:rFonts w:ascii="Times New Roman" w:eastAsiaTheme="minorEastAsia" w:hAnsi="Times New Roman" w:cs="Batang"/>
          <w:lang w:val="en-US"/>
        </w:rPr>
        <w:t>s</w:t>
      </w:r>
      <w:r w:rsidR="00D9304F" w:rsidRPr="00DB003C">
        <w:rPr>
          <w:rFonts w:ascii="Times New Roman" w:eastAsiaTheme="minorEastAsia" w:hAnsi="Times New Roman" w:cs="Batang"/>
          <w:lang w:val="en-US"/>
        </w:rPr>
        <w:t>,</w:t>
      </w:r>
      <w:r w:rsidR="00D9304F">
        <w:rPr>
          <w:rFonts w:ascii="Times New Roman" w:eastAsiaTheme="minorEastAsia" w:hAnsi="Times New Roman" w:cs="Batang"/>
          <w:lang w:val="en-US"/>
        </w:rPr>
        <w:t xml:space="preserve"> e.g.</w:t>
      </w:r>
      <w:r w:rsidR="004F4B91">
        <w:rPr>
          <w:rFonts w:ascii="Times New Roman" w:eastAsiaTheme="minorEastAsia" w:hAnsi="Times New Roman" w:cs="Batang"/>
          <w:lang w:val="en-US"/>
        </w:rPr>
        <w:t>,</w:t>
      </w:r>
      <w:r w:rsidR="00D9304F">
        <w:rPr>
          <w:rFonts w:ascii="Times New Roman" w:eastAsiaTheme="minorEastAsia" w:hAnsi="Times New Roman" w:cs="Batang"/>
          <w:lang w:val="en-US"/>
        </w:rPr>
        <w:t xml:space="preserve"> i</w:t>
      </w:r>
      <w:r>
        <w:rPr>
          <w:rFonts w:ascii="Times New Roman" w:eastAsiaTheme="minorEastAsia" w:hAnsi="Times New Roman" w:cs="Batang"/>
          <w:lang w:val="en-US"/>
        </w:rPr>
        <w:t xml:space="preserve">ndicated in the </w:t>
      </w:r>
      <w:r w:rsidR="00D9304F">
        <w:rPr>
          <w:rFonts w:ascii="Times New Roman" w:eastAsiaTheme="minorEastAsia" w:hAnsi="Times New Roman" w:cs="Batang"/>
          <w:lang w:val="en-US"/>
        </w:rPr>
        <w:t xml:space="preserve">header of </w:t>
      </w:r>
      <w:r>
        <w:rPr>
          <w:rFonts w:ascii="Times New Roman" w:eastAsiaTheme="minorEastAsia" w:hAnsi="Times New Roman" w:cs="Batang"/>
          <w:lang w:val="en-US"/>
        </w:rPr>
        <w:t>MAC Data PD</w:t>
      </w:r>
      <w:r w:rsidR="00A0540A">
        <w:rPr>
          <w:rFonts w:ascii="Times New Roman" w:eastAsiaTheme="minorEastAsia" w:hAnsi="Times New Roman" w:cs="Batang"/>
          <w:lang w:val="en-US"/>
        </w:rPr>
        <w:t>U</w:t>
      </w:r>
      <w:r w:rsidR="00D9304F">
        <w:rPr>
          <w:rFonts w:ascii="Times New Roman" w:eastAsiaTheme="minorEastAsia" w:hAnsi="Times New Roman" w:cs="Batang"/>
          <w:lang w:val="en-US"/>
        </w:rPr>
        <w:t>.</w:t>
      </w:r>
      <w:r w:rsidR="00542AF4">
        <w:rPr>
          <w:rFonts w:ascii="Times New Roman" w:eastAsiaTheme="minorEastAsia" w:hAnsi="Times New Roman" w:cs="Batang"/>
          <w:lang w:val="en-US"/>
        </w:rPr>
        <w:t xml:space="preserve"> </w:t>
      </w:r>
    </w:p>
    <w:p w14:paraId="5C7235E8" w14:textId="2E30A7EA" w:rsidR="002147C3" w:rsidRDefault="002147C3" w:rsidP="002147C3">
      <w:pPr>
        <w:rPr>
          <w:rFonts w:ascii="Times New Roman" w:eastAsiaTheme="minorEastAsia" w:hAnsi="Times New Roman"/>
          <w:b/>
          <w:bCs/>
          <w:iCs/>
        </w:rPr>
      </w:pPr>
      <w:r w:rsidRPr="002147C3">
        <w:rPr>
          <w:rFonts w:ascii="Times New Roman" w:eastAsiaTheme="minorEastAsia" w:hAnsi="Times New Roman"/>
          <w:b/>
          <w:bCs/>
          <w:iCs/>
        </w:rPr>
        <w:t xml:space="preserve">Proposal </w:t>
      </w:r>
      <w:r w:rsidR="00645722">
        <w:rPr>
          <w:rFonts w:ascii="Times New Roman" w:eastAsiaTheme="minorEastAsia" w:hAnsi="Times New Roman"/>
          <w:b/>
          <w:bCs/>
          <w:iCs/>
        </w:rPr>
        <w:t>6</w:t>
      </w:r>
      <w:r w:rsidRPr="002147C3">
        <w:rPr>
          <w:rFonts w:ascii="Times New Roman" w:eastAsiaTheme="minorEastAsia" w:hAnsi="Times New Roman"/>
          <w:b/>
          <w:bCs/>
          <w:iCs/>
        </w:rPr>
        <w:t xml:space="preserve">: </w:t>
      </w:r>
      <w:r>
        <w:rPr>
          <w:rFonts w:ascii="Times New Roman" w:eastAsiaTheme="minorEastAsia" w:hAnsi="Times New Roman"/>
          <w:b/>
          <w:bCs/>
          <w:iCs/>
        </w:rPr>
        <w:t xml:space="preserve">The </w:t>
      </w:r>
      <w:r w:rsidR="00645722">
        <w:rPr>
          <w:rFonts w:ascii="Times New Roman" w:eastAsiaTheme="minorEastAsia" w:hAnsi="Times New Roman"/>
          <w:b/>
          <w:bCs/>
          <w:iCs/>
        </w:rPr>
        <w:t xml:space="preserve">left </w:t>
      </w:r>
      <w:r w:rsidRPr="002147C3">
        <w:rPr>
          <w:rFonts w:ascii="Times New Roman" w:eastAsiaTheme="minorEastAsia" w:hAnsi="Times New Roman"/>
          <w:b/>
          <w:bCs/>
          <w:iCs/>
        </w:rPr>
        <w:t xml:space="preserve">message size </w:t>
      </w:r>
      <w:r>
        <w:rPr>
          <w:rFonts w:ascii="Times New Roman" w:eastAsiaTheme="minorEastAsia" w:hAnsi="Times New Roman"/>
          <w:b/>
          <w:bCs/>
          <w:iCs/>
        </w:rPr>
        <w:t xml:space="preserve">should be </w:t>
      </w:r>
      <w:r w:rsidRPr="002147C3">
        <w:rPr>
          <w:rFonts w:ascii="Times New Roman" w:eastAsiaTheme="minorEastAsia" w:hAnsi="Times New Roman"/>
          <w:b/>
          <w:bCs/>
          <w:iCs/>
        </w:rPr>
        <w:t>report</w:t>
      </w:r>
      <w:r>
        <w:rPr>
          <w:rFonts w:ascii="Times New Roman" w:eastAsiaTheme="minorEastAsia" w:hAnsi="Times New Roman"/>
          <w:b/>
          <w:bCs/>
          <w:iCs/>
        </w:rPr>
        <w:t>ed</w:t>
      </w:r>
      <w:r w:rsidRPr="002147C3">
        <w:rPr>
          <w:rFonts w:ascii="Times New Roman" w:eastAsiaTheme="minorEastAsia" w:hAnsi="Times New Roman"/>
          <w:b/>
          <w:bCs/>
          <w:iCs/>
        </w:rPr>
        <w:t xml:space="preserve"> to the reader</w:t>
      </w:r>
      <w:r w:rsidR="007161B4">
        <w:rPr>
          <w:rFonts w:ascii="Times New Roman" w:eastAsiaTheme="minorEastAsia" w:hAnsi="Times New Roman"/>
          <w:b/>
          <w:bCs/>
          <w:iCs/>
        </w:rPr>
        <w:t xml:space="preserve"> </w:t>
      </w:r>
      <w:r w:rsidR="00293A2D">
        <w:rPr>
          <w:rFonts w:ascii="Times New Roman" w:eastAsiaTheme="minorEastAsia" w:hAnsi="Times New Roman"/>
          <w:b/>
          <w:bCs/>
          <w:iCs/>
        </w:rPr>
        <w:t xml:space="preserve">along </w:t>
      </w:r>
      <w:r w:rsidR="007161B4">
        <w:rPr>
          <w:rFonts w:ascii="Times New Roman" w:eastAsiaTheme="minorEastAsia" w:hAnsi="Times New Roman"/>
          <w:b/>
          <w:bCs/>
          <w:iCs/>
        </w:rPr>
        <w:t>with the D2R segment</w:t>
      </w:r>
      <w:r w:rsidR="00883A04">
        <w:rPr>
          <w:rFonts w:ascii="Times New Roman" w:eastAsiaTheme="minorEastAsia" w:hAnsi="Times New Roman"/>
          <w:b/>
          <w:bCs/>
          <w:iCs/>
        </w:rPr>
        <w:t>s</w:t>
      </w:r>
      <w:r w:rsidR="007161B4">
        <w:rPr>
          <w:rFonts w:ascii="Times New Roman" w:eastAsiaTheme="minorEastAsia" w:hAnsi="Times New Roman"/>
          <w:b/>
          <w:bCs/>
          <w:iCs/>
        </w:rPr>
        <w:t>, e.g</w:t>
      </w:r>
      <w:r w:rsidR="00BF6F69">
        <w:rPr>
          <w:rFonts w:ascii="Times New Roman" w:eastAsiaTheme="minorEastAsia" w:hAnsi="Times New Roman" w:hint="eastAsia"/>
          <w:b/>
          <w:bCs/>
          <w:iCs/>
        </w:rPr>
        <w:t>.</w:t>
      </w:r>
      <w:r w:rsidR="00BF6F69">
        <w:rPr>
          <w:rFonts w:ascii="Times New Roman" w:eastAsiaTheme="minorEastAsia" w:hAnsi="Times New Roman"/>
          <w:b/>
          <w:bCs/>
          <w:iCs/>
        </w:rPr>
        <w:t xml:space="preserve">, </w:t>
      </w:r>
      <w:r w:rsidR="007161B4">
        <w:rPr>
          <w:rFonts w:ascii="Times New Roman" w:eastAsiaTheme="minorEastAsia" w:hAnsi="Times New Roman"/>
          <w:b/>
          <w:bCs/>
          <w:iCs/>
        </w:rPr>
        <w:t>the first segment</w:t>
      </w:r>
      <w:r w:rsidR="008754E3">
        <w:rPr>
          <w:rFonts w:ascii="Times New Roman" w:eastAsiaTheme="minorEastAsia" w:hAnsi="Times New Roman"/>
          <w:b/>
          <w:bCs/>
          <w:iCs/>
        </w:rPr>
        <w:t xml:space="preserve"> or all segments</w:t>
      </w:r>
      <w:r w:rsidRPr="002147C3">
        <w:rPr>
          <w:rFonts w:ascii="Times New Roman" w:eastAsiaTheme="minorEastAsia" w:hAnsi="Times New Roman"/>
          <w:b/>
          <w:bCs/>
          <w:iCs/>
        </w:rPr>
        <w:t>.</w:t>
      </w:r>
    </w:p>
    <w:p w14:paraId="7CF254CA" w14:textId="329C9F20" w:rsidR="00273D85" w:rsidRPr="00AE0E3D" w:rsidRDefault="00D948E0" w:rsidP="00AE0E3D">
      <w:pPr>
        <w:rPr>
          <w:rFonts w:ascii="Times New Roman" w:eastAsiaTheme="minorEastAsia" w:hAnsi="Times New Roman" w:cs="Batang"/>
          <w:lang w:val="en-US"/>
        </w:rPr>
      </w:pPr>
      <w:r>
        <w:rPr>
          <w:rFonts w:ascii="Times New Roman" w:eastAsiaTheme="minorEastAsia" w:hAnsi="Times New Roman" w:cs="Batang"/>
          <w:lang w:val="en-US"/>
        </w:rPr>
        <w:t>For segmentation</w:t>
      </w:r>
      <w:r w:rsidR="00183CCF">
        <w:rPr>
          <w:rFonts w:ascii="Times New Roman" w:eastAsiaTheme="minorEastAsia" w:hAnsi="Times New Roman" w:cs="Batang"/>
          <w:lang w:val="en-US"/>
        </w:rPr>
        <w:t xml:space="preserve">, the reader </w:t>
      </w:r>
      <w:r>
        <w:rPr>
          <w:rFonts w:ascii="Times New Roman" w:eastAsiaTheme="minorEastAsia" w:hAnsi="Times New Roman" w:cs="Batang"/>
          <w:lang w:val="en-US"/>
        </w:rPr>
        <w:t>may</w:t>
      </w:r>
      <w:r w:rsidR="00183CCF">
        <w:rPr>
          <w:rFonts w:ascii="Times New Roman" w:eastAsiaTheme="minorEastAsia" w:hAnsi="Times New Roman" w:cs="Batang"/>
          <w:lang w:val="en-US"/>
        </w:rPr>
        <w:t xml:space="preserve"> discard all received segments </w:t>
      </w:r>
      <w:r>
        <w:rPr>
          <w:rFonts w:ascii="Times New Roman" w:eastAsiaTheme="minorEastAsia" w:hAnsi="Times New Roman" w:cs="Batang"/>
          <w:lang w:val="en-US"/>
        </w:rPr>
        <w:t xml:space="preserve">when </w:t>
      </w:r>
      <w:r w:rsidR="00183CCF">
        <w:rPr>
          <w:rFonts w:ascii="Times New Roman" w:eastAsiaTheme="minorEastAsia" w:hAnsi="Times New Roman" w:cs="Batang"/>
          <w:lang w:val="en-US"/>
        </w:rPr>
        <w:t>detects segment lost and treat the reception of the A-IoT message as failure</w:t>
      </w:r>
      <w:r>
        <w:rPr>
          <w:rFonts w:ascii="Times New Roman" w:eastAsiaTheme="minorEastAsia" w:hAnsi="Times New Roman" w:cs="Batang"/>
          <w:lang w:val="en-US"/>
        </w:rPr>
        <w:t xml:space="preserve"> if there is no feedback for D2R segments. This</w:t>
      </w:r>
      <w:r w:rsidR="00183CCF">
        <w:rPr>
          <w:rFonts w:ascii="Times New Roman" w:eastAsiaTheme="minorEastAsia" w:hAnsi="Times New Roman" w:cs="Batang"/>
          <w:lang w:val="en-US"/>
        </w:rPr>
        <w:t xml:space="preserve"> will lead to resource wastage</w:t>
      </w:r>
      <w:r w:rsidR="003930E1">
        <w:rPr>
          <w:rFonts w:ascii="Times New Roman" w:eastAsiaTheme="minorEastAsia" w:hAnsi="Times New Roman" w:cs="Batang"/>
          <w:lang w:val="en-US"/>
        </w:rPr>
        <w:t>, energy consumption</w:t>
      </w:r>
      <w:r w:rsidR="00183CCF">
        <w:rPr>
          <w:rFonts w:ascii="Times New Roman" w:eastAsiaTheme="minorEastAsia" w:hAnsi="Times New Roman" w:cs="Batang"/>
          <w:lang w:val="en-US"/>
        </w:rPr>
        <w:t xml:space="preserve"> and unnecessary re-triggering of the A-IoT service. </w:t>
      </w:r>
      <w:r w:rsidR="003930E1">
        <w:rPr>
          <w:rFonts w:ascii="Times New Roman" w:eastAsiaTheme="minorEastAsia" w:hAnsi="Times New Roman" w:cs="Batang"/>
          <w:lang w:val="en-US"/>
        </w:rPr>
        <w:t>It is necessary to introduce failure handling of D2R segments.</w:t>
      </w:r>
    </w:p>
    <w:p w14:paraId="612052CE" w14:textId="16A84F1E" w:rsidR="00C118AF" w:rsidRPr="00C118AF" w:rsidRDefault="00C118AF" w:rsidP="002147C3">
      <w:pPr>
        <w:rPr>
          <w:rFonts w:ascii="Times New Roman" w:eastAsia="Malgun Gothic" w:hAnsi="Times New Roman" w:cs="Batang"/>
          <w:b/>
          <w:lang w:val="en-US" w:eastAsia="en-US"/>
        </w:rPr>
      </w:pPr>
      <w:r>
        <w:rPr>
          <w:rFonts w:ascii="Times New Roman" w:eastAsia="Malgun Gothic" w:hAnsi="Times New Roman" w:cs="Batang"/>
          <w:b/>
          <w:lang w:val="en-US" w:eastAsia="en-US"/>
        </w:rPr>
        <w:t>Observation</w:t>
      </w:r>
      <w:r w:rsidR="00C438D6">
        <w:rPr>
          <w:rFonts w:ascii="Times New Roman" w:eastAsia="Malgun Gothic" w:hAnsi="Times New Roman" w:cs="Batang"/>
          <w:b/>
          <w:lang w:val="en-US" w:eastAsia="en-US"/>
        </w:rPr>
        <w:t xml:space="preserve"> </w:t>
      </w:r>
      <w:r w:rsidR="00A03C40">
        <w:rPr>
          <w:rFonts w:ascii="Times New Roman" w:eastAsia="Malgun Gothic" w:hAnsi="Times New Roman" w:cs="Batang"/>
          <w:b/>
          <w:lang w:val="en-US" w:eastAsia="en-US"/>
        </w:rPr>
        <w:t>5</w:t>
      </w:r>
      <w:r w:rsidRPr="00AE0E3D">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 xml:space="preserve">Failure handling of D2R segment </w:t>
      </w:r>
      <w:r w:rsidR="00C438D6">
        <w:rPr>
          <w:rFonts w:ascii="Times New Roman" w:eastAsia="Malgun Gothic" w:hAnsi="Times New Roman" w:cs="Batang"/>
          <w:b/>
          <w:lang w:val="en-US" w:eastAsia="en-US"/>
        </w:rPr>
        <w:t xml:space="preserve">is necessary to </w:t>
      </w:r>
      <w:r>
        <w:rPr>
          <w:rFonts w:ascii="Times New Roman" w:eastAsia="Malgun Gothic" w:hAnsi="Times New Roman" w:cs="Batang"/>
          <w:b/>
          <w:lang w:val="en-US" w:eastAsia="en-US"/>
        </w:rPr>
        <w:t xml:space="preserve">avoid </w:t>
      </w:r>
      <w:r w:rsidRPr="00C118AF">
        <w:rPr>
          <w:rFonts w:ascii="Times New Roman" w:eastAsia="Malgun Gothic" w:hAnsi="Times New Roman" w:cs="Batang"/>
          <w:b/>
          <w:lang w:val="en-US" w:eastAsia="en-US"/>
        </w:rPr>
        <w:t>resource wastage, energy consumption and unnecessary re-triggering of the A-IoT service</w:t>
      </w:r>
      <w:r w:rsidRPr="00AE0E3D">
        <w:rPr>
          <w:rFonts w:ascii="Times New Roman" w:eastAsia="Malgun Gothic" w:hAnsi="Times New Roman" w:cs="Batang"/>
          <w:b/>
          <w:lang w:val="en-US" w:eastAsia="en-US"/>
        </w:rPr>
        <w:t>.</w:t>
      </w:r>
    </w:p>
    <w:p w14:paraId="7BFFAFB2" w14:textId="77777777" w:rsidR="00C37A2D" w:rsidRDefault="003930E1" w:rsidP="002147C3">
      <w:pPr>
        <w:rPr>
          <w:rFonts w:ascii="Times New Roman" w:eastAsiaTheme="minorEastAsia" w:hAnsi="Times New Roman" w:cs="Batang"/>
          <w:lang w:val="en-US"/>
        </w:rPr>
      </w:pPr>
      <w:r w:rsidRPr="003930E1">
        <w:rPr>
          <w:rFonts w:ascii="Times New Roman" w:eastAsiaTheme="minorEastAsia" w:hAnsi="Times New Roman" w:cs="Batang"/>
          <w:lang w:val="en-US"/>
        </w:rPr>
        <w:t>It is assumed that all segment(s) are stored in upper layer(s)</w:t>
      </w:r>
      <w:r>
        <w:rPr>
          <w:rFonts w:ascii="Times New Roman" w:eastAsiaTheme="minorEastAsia" w:hAnsi="Times New Roman" w:cs="Batang"/>
          <w:lang w:val="en-US"/>
        </w:rPr>
        <w:t xml:space="preserve"> of A-</w:t>
      </w:r>
      <w:r>
        <w:rPr>
          <w:rFonts w:ascii="Times New Roman" w:eastAsiaTheme="minorEastAsia" w:hAnsi="Times New Roman" w:cs="Batang" w:hint="eastAsia"/>
          <w:lang w:val="en-US"/>
        </w:rPr>
        <w:t>IoT</w:t>
      </w:r>
      <w:r>
        <w:rPr>
          <w:rFonts w:ascii="Times New Roman" w:eastAsiaTheme="minorEastAsia" w:hAnsi="Times New Roman" w:cs="Batang"/>
          <w:lang w:val="en-US"/>
        </w:rPr>
        <w:t xml:space="preserve"> </w:t>
      </w:r>
      <w:proofErr w:type="gramStart"/>
      <w:r>
        <w:rPr>
          <w:rFonts w:ascii="Times New Roman" w:eastAsiaTheme="minorEastAsia" w:hAnsi="Times New Roman" w:cs="Batang"/>
          <w:lang w:val="en-US"/>
        </w:rPr>
        <w:t>device</w:t>
      </w:r>
      <w:proofErr w:type="gramEnd"/>
      <w:r>
        <w:rPr>
          <w:rFonts w:ascii="Times New Roman" w:eastAsiaTheme="minorEastAsia" w:hAnsi="Times New Roman" w:cs="Batang"/>
          <w:lang w:val="en-US"/>
        </w:rPr>
        <w:t xml:space="preserve"> and no AS layer buffering introduced for A-IoT segmentation</w:t>
      </w:r>
      <w:r w:rsidRPr="003930E1">
        <w:rPr>
          <w:rFonts w:ascii="Times New Roman" w:eastAsiaTheme="minorEastAsia" w:hAnsi="Times New Roman" w:cs="Batang"/>
          <w:lang w:val="en-US"/>
        </w:rPr>
        <w:t>.</w:t>
      </w:r>
      <w:r>
        <w:rPr>
          <w:rFonts w:ascii="Times New Roman" w:eastAsiaTheme="minorEastAsia" w:hAnsi="Times New Roman" w:cs="Batang"/>
          <w:lang w:val="en-US"/>
        </w:rPr>
        <w:t xml:space="preserve"> The A-IoT device will fetch the next segment or re-transmit the lost one when scheduled</w:t>
      </w:r>
      <w:r w:rsidR="00D948E0">
        <w:rPr>
          <w:rFonts w:ascii="Times New Roman" w:eastAsiaTheme="minorEastAsia" w:hAnsi="Times New Roman" w:cs="Batang"/>
          <w:lang w:val="en-US"/>
        </w:rPr>
        <w:t xml:space="preserve"> by the reader</w:t>
      </w:r>
      <w:r>
        <w:rPr>
          <w:rFonts w:ascii="Times New Roman" w:eastAsiaTheme="minorEastAsia" w:hAnsi="Times New Roman" w:cs="Batang"/>
          <w:lang w:val="en-US"/>
        </w:rPr>
        <w:t>.</w:t>
      </w:r>
      <w:r w:rsidR="00C118AF">
        <w:rPr>
          <w:rFonts w:ascii="Times New Roman" w:eastAsiaTheme="minorEastAsia" w:hAnsi="Times New Roman" w:cs="Batang"/>
          <w:lang w:val="en-US"/>
        </w:rPr>
        <w:t xml:space="preserve"> </w:t>
      </w:r>
      <w:r w:rsidR="003A7F65">
        <w:rPr>
          <w:rFonts w:ascii="Times New Roman" w:eastAsiaTheme="minorEastAsia" w:hAnsi="Times New Roman" w:cs="Batang"/>
          <w:lang w:val="en-US"/>
        </w:rPr>
        <w:t xml:space="preserve">Therefore, the device needs to know how to fetch the data. </w:t>
      </w:r>
    </w:p>
    <w:p w14:paraId="2D9FFE45" w14:textId="2FCD7C53" w:rsidR="00C37A2D" w:rsidRDefault="004C1FF3" w:rsidP="002147C3">
      <w:pPr>
        <w:rPr>
          <w:rFonts w:ascii="Times New Roman" w:eastAsiaTheme="minorEastAsia" w:hAnsi="Times New Roman" w:cs="Batang"/>
          <w:lang w:val="en-US"/>
        </w:rPr>
      </w:pPr>
      <w:r>
        <w:rPr>
          <w:rFonts w:ascii="Times New Roman" w:eastAsiaTheme="minorEastAsia" w:hAnsi="Times New Roman" w:cs="Batang"/>
          <w:lang w:val="en-US"/>
        </w:rPr>
        <w:t>As one option, t</w:t>
      </w:r>
      <w:r w:rsidR="00C37A2D">
        <w:rPr>
          <w:rFonts w:ascii="Times New Roman" w:eastAsiaTheme="minorEastAsia" w:hAnsi="Times New Roman" w:cs="Batang"/>
          <w:lang w:val="en-US"/>
        </w:rPr>
        <w:t xml:space="preserve">he </w:t>
      </w:r>
      <w:r w:rsidR="006E54E3">
        <w:rPr>
          <w:rFonts w:ascii="Times New Roman" w:eastAsiaTheme="minorEastAsia" w:hAnsi="Times New Roman" w:cs="Batang"/>
          <w:lang w:val="en-US"/>
        </w:rPr>
        <w:t>device</w:t>
      </w:r>
      <w:r w:rsidR="00C118AF">
        <w:rPr>
          <w:rFonts w:ascii="Times New Roman" w:eastAsiaTheme="minorEastAsia" w:hAnsi="Times New Roman" w:cs="Batang"/>
          <w:lang w:val="en-US"/>
        </w:rPr>
        <w:t xml:space="preserve"> </w:t>
      </w:r>
      <w:r w:rsidR="00C37A2D">
        <w:rPr>
          <w:rFonts w:ascii="Times New Roman" w:eastAsiaTheme="minorEastAsia" w:hAnsi="Times New Roman" w:cs="Batang"/>
          <w:lang w:val="en-US"/>
        </w:rPr>
        <w:t>could record the position of already transmitted data and fetch from the position when scheduled. However, this will require the</w:t>
      </w:r>
      <w:r w:rsidR="006E54E3">
        <w:rPr>
          <w:rFonts w:ascii="Times New Roman" w:eastAsiaTheme="minorEastAsia" w:hAnsi="Times New Roman" w:cs="Batang"/>
          <w:lang w:val="en-US"/>
        </w:rPr>
        <w:t xml:space="preserve"> device</w:t>
      </w:r>
      <w:r w:rsidR="00C37A2D">
        <w:rPr>
          <w:rFonts w:ascii="Times New Roman" w:eastAsiaTheme="minorEastAsia" w:hAnsi="Times New Roman" w:cs="Batang"/>
          <w:lang w:val="en-US"/>
        </w:rPr>
        <w:t xml:space="preserve"> to store the position and calculate every time which will introduce complexity in A-IoT device.  </w:t>
      </w:r>
    </w:p>
    <w:p w14:paraId="354FA00F" w14:textId="0E4F79DF" w:rsidR="00AE0E3D" w:rsidRPr="003930E1" w:rsidRDefault="00C37A2D" w:rsidP="002147C3">
      <w:pPr>
        <w:rPr>
          <w:rFonts w:ascii="Times New Roman" w:eastAsiaTheme="minorEastAsia" w:hAnsi="Times New Roman" w:cs="Batang"/>
          <w:lang w:val="en-US"/>
        </w:rPr>
      </w:pPr>
      <w:r>
        <w:rPr>
          <w:rFonts w:ascii="Times New Roman" w:eastAsiaTheme="minorEastAsia" w:hAnsi="Times New Roman" w:cs="Batang"/>
          <w:lang w:val="en-US"/>
        </w:rPr>
        <w:lastRenderedPageBreak/>
        <w:t xml:space="preserve">From reader side, it will </w:t>
      </w:r>
      <w:r w:rsidR="00C118AF">
        <w:rPr>
          <w:rFonts w:ascii="Times New Roman" w:eastAsiaTheme="minorEastAsia" w:hAnsi="Times New Roman" w:cs="Batang"/>
          <w:lang w:val="en-US"/>
        </w:rPr>
        <w:t>record the received bytes</w:t>
      </w:r>
      <w:r>
        <w:rPr>
          <w:rFonts w:ascii="Times New Roman" w:eastAsiaTheme="minorEastAsia" w:hAnsi="Times New Roman" w:cs="Batang"/>
          <w:lang w:val="en-US"/>
        </w:rPr>
        <w:t xml:space="preserve"> naturally and t</w:t>
      </w:r>
      <w:r w:rsidR="00C118AF">
        <w:rPr>
          <w:rFonts w:ascii="Times New Roman" w:eastAsiaTheme="minorEastAsia" w:hAnsi="Times New Roman" w:cs="Batang"/>
          <w:lang w:val="en-US"/>
        </w:rPr>
        <w:t xml:space="preserve">he device </w:t>
      </w:r>
      <w:r>
        <w:rPr>
          <w:rFonts w:ascii="Times New Roman" w:eastAsiaTheme="minorEastAsia" w:hAnsi="Times New Roman" w:cs="Batang"/>
          <w:lang w:val="en-US"/>
        </w:rPr>
        <w:t xml:space="preserve">could fetch upper layer data </w:t>
      </w:r>
      <w:r w:rsidR="004C1FF3">
        <w:rPr>
          <w:rFonts w:ascii="Times New Roman" w:eastAsiaTheme="minorEastAsia" w:hAnsi="Times New Roman" w:cs="Batang"/>
          <w:lang w:val="en-US"/>
        </w:rPr>
        <w:t xml:space="preserve">accordingly </w:t>
      </w:r>
      <w:r>
        <w:rPr>
          <w:rFonts w:ascii="Times New Roman" w:eastAsiaTheme="minorEastAsia" w:hAnsi="Times New Roman" w:cs="Batang"/>
          <w:lang w:val="en-US"/>
        </w:rPr>
        <w:t xml:space="preserve">if this information could be </w:t>
      </w:r>
      <w:r w:rsidR="005B4531">
        <w:rPr>
          <w:rFonts w:ascii="Times New Roman" w:eastAsiaTheme="minorEastAsia" w:hAnsi="Times New Roman" w:cs="Batang"/>
          <w:lang w:val="en-US"/>
        </w:rPr>
        <w:t>sent</w:t>
      </w:r>
      <w:r>
        <w:rPr>
          <w:rFonts w:ascii="Times New Roman" w:eastAsiaTheme="minorEastAsia" w:hAnsi="Times New Roman" w:cs="Batang"/>
          <w:lang w:val="en-US"/>
        </w:rPr>
        <w:t xml:space="preserve"> from the reader</w:t>
      </w:r>
      <w:r w:rsidR="00FD3069">
        <w:rPr>
          <w:rFonts w:ascii="Times New Roman" w:eastAsiaTheme="minorEastAsia" w:hAnsi="Times New Roman" w:cs="Batang"/>
          <w:lang w:val="en-US"/>
        </w:rPr>
        <w:t>.</w:t>
      </w:r>
      <w:r w:rsidR="00C118AF">
        <w:rPr>
          <w:rFonts w:ascii="Times New Roman" w:eastAsiaTheme="minorEastAsia" w:hAnsi="Times New Roman" w:cs="Batang"/>
          <w:lang w:val="en-US"/>
        </w:rPr>
        <w:t xml:space="preserve"> </w:t>
      </w:r>
    </w:p>
    <w:p w14:paraId="13C6183A" w14:textId="18D15303" w:rsidR="00273D85" w:rsidRPr="00343BC2" w:rsidRDefault="00AE0E3D" w:rsidP="002147C3">
      <w:pPr>
        <w:rPr>
          <w:rFonts w:ascii="Times New Roman" w:eastAsia="Malgun Gothic" w:hAnsi="Times New Roman" w:cs="Batang"/>
          <w:b/>
          <w:lang w:val="en-US" w:eastAsia="en-US"/>
        </w:rPr>
      </w:pPr>
      <w:r w:rsidRPr="00AE0E3D">
        <w:rPr>
          <w:rFonts w:ascii="Times New Roman" w:eastAsia="Malgun Gothic" w:hAnsi="Times New Roman" w:cs="Batang"/>
          <w:b/>
          <w:lang w:val="en-US" w:eastAsia="en-US"/>
        </w:rPr>
        <w:t>P</w:t>
      </w:r>
      <w:r>
        <w:rPr>
          <w:rFonts w:ascii="Times New Roman" w:eastAsia="Malgun Gothic" w:hAnsi="Times New Roman" w:cs="Batang"/>
          <w:b/>
          <w:lang w:val="en-US" w:eastAsia="en-US"/>
        </w:rPr>
        <w:t xml:space="preserve">roposal </w:t>
      </w:r>
      <w:r w:rsidR="00645722">
        <w:rPr>
          <w:rFonts w:ascii="Times New Roman" w:eastAsia="Malgun Gothic" w:hAnsi="Times New Roman" w:cs="Batang"/>
          <w:b/>
          <w:lang w:val="en-US" w:eastAsia="en-US"/>
        </w:rPr>
        <w:t>7</w:t>
      </w:r>
      <w:r w:rsidRPr="00AE0E3D">
        <w:rPr>
          <w:rFonts w:ascii="Times New Roman" w:eastAsia="Malgun Gothic" w:hAnsi="Times New Roman" w:cs="Batang"/>
          <w:b/>
          <w:lang w:val="en-US" w:eastAsia="en-US"/>
        </w:rPr>
        <w:t xml:space="preserve">: To support </w:t>
      </w:r>
      <w:r w:rsidR="005B4531">
        <w:rPr>
          <w:rFonts w:ascii="Times New Roman" w:eastAsia="Malgun Gothic" w:hAnsi="Times New Roman" w:cs="Batang"/>
          <w:b/>
          <w:lang w:val="en-US" w:eastAsia="en-US"/>
        </w:rPr>
        <w:t>(</w:t>
      </w:r>
      <w:r w:rsidRPr="00AE0E3D">
        <w:rPr>
          <w:rFonts w:ascii="Times New Roman" w:eastAsia="Malgun Gothic" w:hAnsi="Times New Roman" w:cs="Batang"/>
          <w:b/>
          <w:lang w:val="en-US" w:eastAsia="en-US"/>
        </w:rPr>
        <w:t>re-</w:t>
      </w:r>
      <w:r w:rsidR="005B4531">
        <w:rPr>
          <w:rFonts w:ascii="Times New Roman" w:eastAsia="Malgun Gothic" w:hAnsi="Times New Roman" w:cs="Batang"/>
          <w:b/>
          <w:lang w:val="en-US" w:eastAsia="en-US"/>
        </w:rPr>
        <w:t>)</w:t>
      </w:r>
      <w:r w:rsidRPr="00AE0E3D">
        <w:rPr>
          <w:rFonts w:ascii="Times New Roman" w:eastAsia="Malgun Gothic" w:hAnsi="Times New Roman" w:cs="Batang"/>
          <w:b/>
          <w:lang w:val="en-US" w:eastAsia="en-US"/>
        </w:rPr>
        <w:t>transmission of segment, the position of expected received segments</w:t>
      </w:r>
      <w:r w:rsidR="008D4E6C">
        <w:rPr>
          <w:rFonts w:ascii="Times New Roman" w:eastAsia="Malgun Gothic" w:hAnsi="Times New Roman" w:cs="Batang"/>
          <w:b/>
          <w:lang w:val="en-US" w:eastAsia="en-US"/>
        </w:rPr>
        <w:t xml:space="preserve"> should be send to the device from the reader</w:t>
      </w:r>
      <w:r w:rsidR="00FD3069">
        <w:rPr>
          <w:rFonts w:ascii="Times New Roman" w:eastAsia="Malgun Gothic" w:hAnsi="Times New Roman" w:cs="Batang"/>
          <w:b/>
          <w:lang w:val="en-US" w:eastAsia="en-US"/>
        </w:rPr>
        <w:t>, e.g.</w:t>
      </w:r>
      <w:r w:rsidR="00431151">
        <w:rPr>
          <w:rFonts w:asciiTheme="minorEastAsia" w:eastAsiaTheme="minorEastAsia" w:hAnsiTheme="minorEastAsia" w:cs="Batang" w:hint="eastAsia"/>
          <w:b/>
          <w:lang w:val="en-US"/>
        </w:rPr>
        <w:t>,</w:t>
      </w:r>
      <w:r w:rsidR="00FD3069">
        <w:rPr>
          <w:rFonts w:ascii="Times New Roman" w:eastAsia="Malgun Gothic" w:hAnsi="Times New Roman" w:cs="Batang"/>
          <w:b/>
          <w:lang w:val="en-US" w:eastAsia="en-US"/>
        </w:rPr>
        <w:t xml:space="preserve"> b</w:t>
      </w:r>
      <w:r w:rsidR="006E54E3">
        <w:rPr>
          <w:rFonts w:ascii="Times New Roman" w:eastAsia="Malgun Gothic" w:hAnsi="Times New Roman" w:cs="Batang"/>
          <w:b/>
          <w:lang w:val="en-US" w:eastAsia="en-US"/>
        </w:rPr>
        <w:t>its</w:t>
      </w:r>
      <w:r w:rsidR="005B4531" w:rsidRPr="005B4531">
        <w:rPr>
          <w:rFonts w:ascii="Times New Roman" w:eastAsia="Malgun Gothic" w:hAnsi="Times New Roman" w:cs="Batang"/>
          <w:b/>
          <w:lang w:val="en-US" w:eastAsia="en-US"/>
        </w:rPr>
        <w:t xml:space="preserve"> </w:t>
      </w:r>
      <w:r w:rsidR="005B4531">
        <w:rPr>
          <w:rFonts w:ascii="Times New Roman" w:eastAsia="Malgun Gothic" w:hAnsi="Times New Roman" w:cs="Batang"/>
          <w:b/>
          <w:lang w:val="en-US" w:eastAsia="en-US"/>
        </w:rPr>
        <w:t>received</w:t>
      </w:r>
      <w:r w:rsidR="008D4E6C">
        <w:rPr>
          <w:rFonts w:ascii="Times New Roman" w:eastAsia="Malgun Gothic" w:hAnsi="Times New Roman" w:cs="Batang"/>
          <w:b/>
          <w:lang w:val="en-US" w:eastAsia="en-US"/>
        </w:rPr>
        <w:t xml:space="preserve"> in reader side</w:t>
      </w:r>
      <w:r w:rsidRPr="00AE0E3D">
        <w:rPr>
          <w:rFonts w:ascii="Times New Roman" w:eastAsia="Malgun Gothic" w:hAnsi="Times New Roman" w:cs="Batang"/>
          <w:b/>
          <w:lang w:val="en-US" w:eastAsia="en-US"/>
        </w:rPr>
        <w:t>.</w:t>
      </w:r>
    </w:p>
    <w:p w14:paraId="2A9B99CB" w14:textId="3A0CB5EE"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5652935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 xml:space="preserve">analyze the </w:t>
      </w:r>
      <w:r w:rsidR="00645722">
        <w:rPr>
          <w:rFonts w:ascii="Times New Roman" w:eastAsia="Malgun Gothic" w:hAnsi="Times New Roman" w:cs="Batang"/>
          <w:lang w:val="en-US" w:eastAsia="en-US"/>
        </w:rPr>
        <w:t xml:space="preserve">data transmission procedure for </w:t>
      </w:r>
      <w:r w:rsidR="00343BC2">
        <w:rPr>
          <w:rFonts w:ascii="Times New Roman" w:eastAsia="Malgun Gothic" w:hAnsi="Times New Roman" w:cs="Batang"/>
          <w:lang w:val="en-US" w:eastAsia="en-US"/>
        </w:rPr>
        <w:t>A-IoT device and</w:t>
      </w:r>
      <w:r w:rsidRPr="007D20B8">
        <w:rPr>
          <w:rFonts w:ascii="Times New Roman" w:eastAsia="Malgun Gothic" w:hAnsi="Times New Roman" w:cs="Batang"/>
          <w:lang w:val="en-US" w:eastAsia="en-US"/>
        </w:rPr>
        <w:t xml:space="preserve"> made the following </w:t>
      </w:r>
      <w:r w:rsidR="00645722">
        <w:rPr>
          <w:rFonts w:ascii="Times New Roman" w:eastAsia="Malgun Gothic" w:hAnsi="Times New Roman" w:cs="Batang"/>
          <w:lang w:val="en-US" w:eastAsia="en-US"/>
        </w:rPr>
        <w:t xml:space="preserve">observations and </w:t>
      </w:r>
      <w:r w:rsidRPr="007D20B8">
        <w:rPr>
          <w:rFonts w:ascii="Times New Roman" w:eastAsia="Malgun Gothic" w:hAnsi="Times New Roman" w:cs="Batang"/>
          <w:lang w:val="en-US" w:eastAsia="en-US"/>
        </w:rPr>
        <w:t>proposals:</w:t>
      </w:r>
    </w:p>
    <w:p w14:paraId="66E2A9CD" w14:textId="1EF34D43" w:rsidR="0013339F" w:rsidRPr="0013339F" w:rsidRDefault="0013339F" w:rsidP="002E1352">
      <w:pPr>
        <w:rPr>
          <w:rFonts w:ascii="Times New Roman" w:eastAsiaTheme="minorEastAsia" w:hAnsi="Times New Roman"/>
          <w:b/>
          <w:bCs/>
          <w:iCs/>
          <w:highlight w:val="green"/>
          <w:u w:val="single"/>
        </w:rPr>
      </w:pPr>
      <w:r w:rsidRPr="0013339F">
        <w:rPr>
          <w:rFonts w:ascii="Times New Roman" w:eastAsiaTheme="minorEastAsia" w:hAnsi="Times New Roman"/>
          <w:b/>
          <w:bCs/>
          <w:iCs/>
          <w:highlight w:val="green"/>
          <w:u w:val="single"/>
        </w:rPr>
        <w:t>Observation</w:t>
      </w:r>
      <w:r w:rsidR="00A03C40">
        <w:rPr>
          <w:rFonts w:ascii="Times New Roman" w:eastAsiaTheme="minorEastAsia" w:hAnsi="Times New Roman"/>
          <w:b/>
          <w:bCs/>
          <w:iCs/>
          <w:highlight w:val="green"/>
          <w:u w:val="single"/>
        </w:rPr>
        <w:t>s</w:t>
      </w:r>
    </w:p>
    <w:p w14:paraId="5F9E384E" w14:textId="77777777" w:rsidR="00A03C40" w:rsidRPr="00A03C40" w:rsidRDefault="00A03C40" w:rsidP="00A03C40">
      <w:pPr>
        <w:rPr>
          <w:rFonts w:ascii="Times New Roman" w:eastAsiaTheme="minorEastAsia" w:hAnsi="Times New Roman"/>
          <w:b/>
          <w:bCs/>
          <w:iCs/>
        </w:rPr>
      </w:pPr>
      <w:r w:rsidRPr="00A03C40">
        <w:rPr>
          <w:rFonts w:ascii="Times New Roman" w:eastAsiaTheme="minorEastAsia" w:hAnsi="Times New Roman"/>
          <w:b/>
          <w:bCs/>
          <w:iCs/>
        </w:rPr>
        <w:t>Observation 1: Data transmission includes D2R data transmission in step B and R2D data transmission/D2R data transmission in step C.</w:t>
      </w:r>
    </w:p>
    <w:p w14:paraId="53E2DFB4" w14:textId="77777777" w:rsidR="00A03C40" w:rsidRPr="00A03C40" w:rsidRDefault="00A03C40" w:rsidP="00A03C40">
      <w:pPr>
        <w:rPr>
          <w:rFonts w:ascii="Times New Roman" w:eastAsiaTheme="minorEastAsia" w:hAnsi="Times New Roman"/>
          <w:b/>
          <w:bCs/>
          <w:iCs/>
        </w:rPr>
      </w:pPr>
      <w:r w:rsidRPr="00A03C40">
        <w:rPr>
          <w:rFonts w:ascii="Times New Roman" w:eastAsiaTheme="minorEastAsia" w:hAnsi="Times New Roman"/>
          <w:b/>
          <w:bCs/>
          <w:iCs/>
        </w:rPr>
        <w:t>Observation 2: The reader could detect the R2D failure via not receiving the D2R response in the allocated resource and could re-transmit the R2D message again to complete the A-IoT service.</w:t>
      </w:r>
    </w:p>
    <w:p w14:paraId="41ACCE4A" w14:textId="77777777" w:rsidR="00A03C40" w:rsidRPr="00A03C40" w:rsidRDefault="00A03C40" w:rsidP="00A03C40">
      <w:pPr>
        <w:rPr>
          <w:rFonts w:ascii="Times New Roman" w:eastAsiaTheme="minorEastAsia" w:hAnsi="Times New Roman"/>
          <w:b/>
          <w:bCs/>
          <w:iCs/>
        </w:rPr>
      </w:pPr>
      <w:r w:rsidRPr="00A03C40">
        <w:rPr>
          <w:rFonts w:ascii="Times New Roman" w:eastAsiaTheme="minorEastAsia" w:hAnsi="Times New Roman"/>
          <w:b/>
          <w:bCs/>
          <w:iCs/>
        </w:rPr>
        <w:t>Observation 3: The reader could detect the D2R failure via not receiving the D2R response in the allocated resource or not decoding the D2R response correctly and will transmit the R2D message again to complete the A-IoT service.</w:t>
      </w:r>
    </w:p>
    <w:p w14:paraId="1D72B4D1" w14:textId="77777777" w:rsidR="00A03C40" w:rsidRPr="00A03C40" w:rsidRDefault="00A03C40" w:rsidP="00A03C40">
      <w:pPr>
        <w:rPr>
          <w:rFonts w:ascii="Times New Roman" w:eastAsiaTheme="minorEastAsia" w:hAnsi="Times New Roman"/>
          <w:b/>
          <w:bCs/>
          <w:iCs/>
        </w:rPr>
      </w:pPr>
      <w:r w:rsidRPr="00A03C40">
        <w:rPr>
          <w:rFonts w:ascii="Times New Roman" w:eastAsiaTheme="minorEastAsia" w:hAnsi="Times New Roman"/>
          <w:b/>
          <w:bCs/>
          <w:iCs/>
        </w:rPr>
        <w:t>Observation 4: Without D2R message size information, the reader can’t allocate resource accurately which may increase the probability of the A-IoT service failure.</w:t>
      </w:r>
    </w:p>
    <w:p w14:paraId="76215F1B" w14:textId="0E273836" w:rsidR="002E1352" w:rsidRPr="002E1352" w:rsidRDefault="00A03C40" w:rsidP="002E1352">
      <w:pPr>
        <w:rPr>
          <w:rFonts w:ascii="Times New Roman" w:eastAsia="Malgun Gothic" w:hAnsi="Times New Roman" w:cs="Batang"/>
          <w:b/>
          <w:lang w:val="en-US" w:eastAsia="en-US"/>
        </w:rPr>
      </w:pPr>
      <w:r w:rsidRPr="00A03C40">
        <w:rPr>
          <w:rFonts w:ascii="Times New Roman" w:eastAsiaTheme="minorEastAsia" w:hAnsi="Times New Roman"/>
          <w:b/>
          <w:bCs/>
          <w:iCs/>
        </w:rPr>
        <w:t>Observation 5: Failure handling of D2R segment is necessary to avoid resource wastage, energy consumption and unnecessary re-triggering of the A-IoT service.</w:t>
      </w:r>
    </w:p>
    <w:p w14:paraId="3B466475" w14:textId="6C7C9B20" w:rsidR="002E1352" w:rsidRPr="0013339F" w:rsidRDefault="0013339F" w:rsidP="002E1352">
      <w:pPr>
        <w:rPr>
          <w:rFonts w:ascii="Times New Roman" w:eastAsiaTheme="minorEastAsia" w:hAnsi="Times New Roman"/>
          <w:b/>
          <w:bCs/>
          <w:iCs/>
          <w:u w:val="single"/>
        </w:rPr>
      </w:pPr>
      <w:r>
        <w:rPr>
          <w:rFonts w:ascii="Times New Roman" w:eastAsiaTheme="minorEastAsia" w:hAnsi="Times New Roman"/>
          <w:b/>
          <w:bCs/>
          <w:iCs/>
          <w:highlight w:val="green"/>
          <w:u w:val="single"/>
        </w:rPr>
        <w:t>P</w:t>
      </w:r>
      <w:r w:rsidRPr="0013339F">
        <w:rPr>
          <w:rFonts w:ascii="Times New Roman" w:eastAsiaTheme="minorEastAsia" w:hAnsi="Times New Roman"/>
          <w:b/>
          <w:bCs/>
          <w:iCs/>
          <w:highlight w:val="green"/>
          <w:u w:val="single"/>
        </w:rPr>
        <w:t>roposals</w:t>
      </w:r>
    </w:p>
    <w:p w14:paraId="247EB04A" w14:textId="77777777" w:rsidR="00431151" w:rsidRPr="00355FE9" w:rsidRDefault="00431151" w:rsidP="00431151">
      <w:pPr>
        <w:rPr>
          <w:rFonts w:ascii="Times New Roman" w:eastAsia="Yu Mincho" w:hAnsi="Times New Roman"/>
          <w:b/>
          <w:bCs/>
          <w:color w:val="000000"/>
          <w:lang w:val="en-US" w:eastAsia="ja-JP"/>
        </w:rPr>
      </w:pPr>
      <w:r w:rsidRPr="002147C3">
        <w:rPr>
          <w:rFonts w:ascii="Times New Roman" w:eastAsiaTheme="minorEastAsia" w:hAnsi="Times New Roman"/>
          <w:b/>
          <w:bCs/>
          <w:iCs/>
        </w:rPr>
        <w:t xml:space="preserve">Proposal </w:t>
      </w:r>
      <w:r>
        <w:rPr>
          <w:rFonts w:ascii="Times New Roman" w:eastAsiaTheme="minorEastAsia" w:hAnsi="Times New Roman"/>
          <w:b/>
          <w:bCs/>
          <w:iCs/>
        </w:rPr>
        <w:t>1</w:t>
      </w:r>
      <w:r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RAN2 to consider </w:t>
      </w:r>
      <w:r w:rsidRPr="00AA5F18">
        <w:rPr>
          <w:rFonts w:ascii="Times New Roman" w:eastAsia="宋体" w:hAnsi="Times New Roman"/>
          <w:b/>
          <w:bCs/>
          <w:color w:val="000000"/>
          <w:lang w:val="en-US" w:eastAsia="ja-JP"/>
        </w:rPr>
        <w:t xml:space="preserve">the </w:t>
      </w:r>
      <w:r>
        <w:rPr>
          <w:rFonts w:ascii="Times New Roman" w:eastAsia="宋体" w:hAnsi="Times New Roman"/>
          <w:b/>
          <w:bCs/>
          <w:color w:val="000000"/>
          <w:lang w:val="en-US" w:eastAsia="ja-JP"/>
        </w:rPr>
        <w:t>D2R/R2D d</w:t>
      </w:r>
      <w:r w:rsidRPr="00AA5F18">
        <w:rPr>
          <w:rFonts w:ascii="Times New Roman" w:eastAsia="宋体" w:hAnsi="Times New Roman"/>
          <w:b/>
          <w:bCs/>
          <w:color w:val="000000"/>
          <w:lang w:val="en-US" w:eastAsia="ja-JP"/>
        </w:rPr>
        <w:t xml:space="preserve">ata transmission </w:t>
      </w:r>
      <w:r>
        <w:rPr>
          <w:rFonts w:ascii="Times New Roman" w:eastAsia="宋体" w:hAnsi="Times New Roman"/>
          <w:b/>
          <w:bCs/>
          <w:color w:val="000000"/>
          <w:lang w:val="en-US" w:eastAsia="ja-JP"/>
        </w:rPr>
        <w:t xml:space="preserve">for single device </w:t>
      </w:r>
      <w:r w:rsidRPr="00AA5F18">
        <w:rPr>
          <w:rFonts w:ascii="Times New Roman" w:eastAsia="宋体" w:hAnsi="Times New Roman"/>
          <w:b/>
          <w:bCs/>
          <w:color w:val="000000"/>
          <w:lang w:val="en-US" w:eastAsia="ja-JP"/>
        </w:rPr>
        <w:t xml:space="preserve">as the baseline. Whether </w:t>
      </w:r>
      <w:r>
        <w:rPr>
          <w:rFonts w:ascii="Times New Roman" w:eastAsia="宋体" w:hAnsi="Times New Roman"/>
          <w:b/>
          <w:bCs/>
          <w:color w:val="000000"/>
          <w:lang w:val="en-US" w:eastAsia="ja-JP"/>
        </w:rPr>
        <w:t>supports R2D data transmission targeted for more than one device</w:t>
      </w:r>
      <w:r w:rsidRPr="00AA5F18">
        <w:rPr>
          <w:rFonts w:ascii="Times New Roman" w:eastAsia="宋体" w:hAnsi="Times New Roman"/>
          <w:b/>
          <w:bCs/>
          <w:color w:val="000000"/>
          <w:lang w:val="en-US" w:eastAsia="ja-JP"/>
        </w:rPr>
        <w:t xml:space="preserve"> depends on SA2</w:t>
      </w:r>
      <w:r>
        <w:rPr>
          <w:rFonts w:ascii="Times New Roman" w:eastAsia="宋体" w:hAnsi="Times New Roman"/>
          <w:b/>
          <w:bCs/>
          <w:color w:val="000000"/>
          <w:lang w:val="en-US" w:eastAsia="ja-JP"/>
        </w:rPr>
        <w:t>/SA3</w:t>
      </w:r>
      <w:r w:rsidRPr="00AA5F18">
        <w:rPr>
          <w:rFonts w:ascii="Times New Roman" w:eastAsia="宋体" w:hAnsi="Times New Roman"/>
          <w:b/>
          <w:bCs/>
          <w:color w:val="000000"/>
          <w:lang w:val="en-US" w:eastAsia="ja-JP"/>
        </w:rPr>
        <w:t>.</w:t>
      </w:r>
    </w:p>
    <w:p w14:paraId="6262E22C" w14:textId="77777777" w:rsidR="008B3062" w:rsidRPr="00AA5F18" w:rsidRDefault="008B3062" w:rsidP="008B3062">
      <w:pPr>
        <w:rPr>
          <w:rFonts w:ascii="Times New Roman" w:eastAsia="宋体" w:hAnsi="Times New Roman"/>
          <w:b/>
          <w:bCs/>
          <w:color w:val="000000"/>
          <w:lang w:val="en-US" w:eastAsia="ja-JP"/>
        </w:rPr>
      </w:pPr>
      <w:r>
        <w:rPr>
          <w:rFonts w:ascii="Times New Roman" w:eastAsiaTheme="minorEastAsia" w:hAnsi="Times New Roman"/>
          <w:b/>
          <w:bCs/>
          <w:iCs/>
        </w:rPr>
        <w:t>Proposal 2</w:t>
      </w:r>
      <w:r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 R2D data transmission could include the scheduling information for the following D2R data transmission in step C, e.g., via L1 command or MAC layer.</w:t>
      </w:r>
      <w:r w:rsidRPr="00AA5F18">
        <w:rPr>
          <w:rFonts w:ascii="Times New Roman" w:eastAsia="宋体" w:hAnsi="Times New Roman"/>
          <w:b/>
          <w:bCs/>
          <w:color w:val="000000"/>
          <w:lang w:val="en-US" w:eastAsia="ja-JP"/>
        </w:rPr>
        <w:t xml:space="preserve"> </w:t>
      </w:r>
    </w:p>
    <w:p w14:paraId="558F64A0" w14:textId="77777777" w:rsidR="002E1352" w:rsidRDefault="002E1352" w:rsidP="002E1352">
      <w:pPr>
        <w:rPr>
          <w:rFonts w:ascii="Times New Roman" w:eastAsia="宋体" w:hAnsi="Times New Roman"/>
          <w:b/>
          <w:bCs/>
          <w:color w:val="000000"/>
          <w:lang w:val="en-US" w:eastAsia="ja-JP"/>
        </w:rPr>
      </w:pPr>
      <w:r w:rsidRPr="002147C3">
        <w:rPr>
          <w:rFonts w:ascii="Times New Roman" w:eastAsiaTheme="minorEastAsia" w:hAnsi="Times New Roman"/>
          <w:b/>
          <w:bCs/>
          <w:iCs/>
        </w:rPr>
        <w:t xml:space="preserve">Proposal </w:t>
      </w:r>
      <w:r>
        <w:rPr>
          <w:rFonts w:ascii="Times New Roman" w:eastAsiaTheme="minorEastAsia" w:hAnsi="Times New Roman"/>
          <w:b/>
          <w:bCs/>
          <w:iCs/>
        </w:rPr>
        <w:t>3</w:t>
      </w:r>
      <w:r w:rsidRPr="00AA5F18">
        <w:rPr>
          <w:rFonts w:ascii="Times New Roman" w:eastAsia="宋体" w:hAnsi="Times New Roman"/>
          <w:b/>
          <w:bCs/>
          <w:color w:val="000000"/>
          <w:lang w:val="en-US" w:eastAsia="ja-JP"/>
        </w:rPr>
        <w:t xml:space="preserve">: AS ID should be </w:t>
      </w:r>
      <w:r>
        <w:rPr>
          <w:rFonts w:ascii="Times New Roman" w:eastAsia="宋体" w:hAnsi="Times New Roman"/>
          <w:b/>
          <w:bCs/>
          <w:color w:val="000000"/>
          <w:lang w:val="en-US" w:eastAsia="ja-JP"/>
        </w:rPr>
        <w:t>assigned</w:t>
      </w:r>
      <w:r w:rsidRPr="00AA5F18">
        <w:rPr>
          <w:rFonts w:ascii="Times New Roman" w:eastAsia="宋体" w:hAnsi="Times New Roman"/>
          <w:b/>
          <w:bCs/>
          <w:color w:val="000000"/>
          <w:lang w:val="en-US" w:eastAsia="ja-JP"/>
        </w:rPr>
        <w:t xml:space="preserve"> for </w:t>
      </w:r>
      <w:r w:rsidRPr="00190D24">
        <w:rPr>
          <w:rFonts w:ascii="Times New Roman" w:eastAsia="宋体" w:hAnsi="Times New Roman"/>
          <w:b/>
          <w:bCs/>
          <w:color w:val="000000"/>
          <w:lang w:val="en-US" w:eastAsia="ja-JP"/>
        </w:rPr>
        <w:t>D2R scheduling and R2D reception</w:t>
      </w:r>
      <w:r>
        <w:rPr>
          <w:rFonts w:ascii="Times New Roman" w:eastAsia="宋体" w:hAnsi="Times New Roman"/>
          <w:b/>
          <w:bCs/>
          <w:color w:val="000000"/>
          <w:lang w:val="en-US" w:eastAsia="ja-JP"/>
        </w:rPr>
        <w:t xml:space="preserve"> </w:t>
      </w:r>
      <w:r w:rsidRPr="00AA5F18">
        <w:rPr>
          <w:rFonts w:ascii="Times New Roman" w:eastAsia="宋体" w:hAnsi="Times New Roman"/>
          <w:b/>
          <w:bCs/>
          <w:color w:val="000000"/>
          <w:lang w:val="en-US" w:eastAsia="ja-JP"/>
        </w:rPr>
        <w:t>before data transmission phase</w:t>
      </w:r>
      <w:r>
        <w:rPr>
          <w:rFonts w:ascii="Times New Roman" w:eastAsia="宋体" w:hAnsi="Times New Roman"/>
          <w:b/>
          <w:bCs/>
          <w:color w:val="000000"/>
          <w:lang w:val="en-US" w:eastAsia="ja-JP"/>
        </w:rPr>
        <w:t xml:space="preserve">, </w:t>
      </w:r>
      <w:proofErr w:type="spellStart"/>
      <w:r>
        <w:rPr>
          <w:rFonts w:ascii="Times New Roman" w:eastAsia="宋体" w:hAnsi="Times New Roman"/>
          <w:b/>
          <w:bCs/>
          <w:color w:val="000000"/>
          <w:lang w:val="en-US" w:eastAsia="ja-JP"/>
        </w:rPr>
        <w:t>e.g</w:t>
      </w:r>
      <w:proofErr w:type="spellEnd"/>
      <w:r>
        <w:rPr>
          <w:rFonts w:ascii="Times New Roman" w:eastAsia="宋体" w:hAnsi="Times New Roman"/>
          <w:b/>
          <w:bCs/>
          <w:color w:val="000000"/>
          <w:lang w:val="en-US" w:eastAsia="ja-JP"/>
        </w:rPr>
        <w:t xml:space="preserve"> via paging or MSG2</w:t>
      </w:r>
      <w:r w:rsidRPr="00AA5F18">
        <w:rPr>
          <w:rFonts w:ascii="Times New Roman" w:eastAsia="宋体" w:hAnsi="Times New Roman"/>
          <w:b/>
          <w:bCs/>
          <w:color w:val="000000"/>
          <w:lang w:val="en-US" w:eastAsia="ja-JP"/>
        </w:rPr>
        <w:t>.</w:t>
      </w:r>
    </w:p>
    <w:p w14:paraId="79142F87" w14:textId="77777777" w:rsidR="002E1352" w:rsidRDefault="002E1352" w:rsidP="002E1352">
      <w:pPr>
        <w:rPr>
          <w:rFonts w:ascii="Times New Roman" w:eastAsiaTheme="minorEastAsia" w:hAnsi="Times New Roman"/>
          <w:b/>
          <w:bCs/>
          <w:iCs/>
        </w:rPr>
      </w:pPr>
      <w:r>
        <w:rPr>
          <w:rFonts w:ascii="Times New Roman" w:eastAsiaTheme="minorEastAsia" w:hAnsi="Times New Roman" w:hint="eastAsia"/>
          <w:b/>
          <w:bCs/>
          <w:iCs/>
        </w:rPr>
        <w:t>P</w:t>
      </w:r>
      <w:r>
        <w:rPr>
          <w:rFonts w:ascii="Times New Roman" w:eastAsiaTheme="minorEastAsia" w:hAnsi="Times New Roman"/>
          <w:b/>
          <w:bCs/>
          <w:iCs/>
        </w:rPr>
        <w:t>roposal 4: AS ID could be used in one procedure and will become invalid after energy depleted or receiving paging for the device.</w:t>
      </w:r>
    </w:p>
    <w:p w14:paraId="4696A522" w14:textId="7007EE0F" w:rsidR="000E2FC4" w:rsidRPr="00C438D6" w:rsidRDefault="000E2FC4" w:rsidP="000E2FC4">
      <w:pPr>
        <w:rPr>
          <w:rFonts w:ascii="Times New Roman" w:eastAsia="Yu Mincho" w:hAnsi="Times New Roman"/>
          <w:b/>
          <w:bCs/>
          <w:color w:val="000000"/>
          <w:lang w:val="en-US" w:eastAsia="ja-JP"/>
        </w:rPr>
      </w:pPr>
      <w:r w:rsidRPr="002147C3">
        <w:rPr>
          <w:rFonts w:ascii="Times New Roman" w:eastAsiaTheme="minorEastAsia" w:hAnsi="Times New Roman"/>
          <w:b/>
          <w:bCs/>
          <w:iCs/>
        </w:rPr>
        <w:t xml:space="preserve">Proposal </w:t>
      </w:r>
      <w:r>
        <w:rPr>
          <w:rFonts w:ascii="Times New Roman" w:eastAsiaTheme="minorEastAsia" w:hAnsi="Times New Roman"/>
          <w:b/>
          <w:bCs/>
          <w:iCs/>
        </w:rPr>
        <w:t>5</w:t>
      </w:r>
      <w:r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 reader could detect the R2D/D2R data transmission failure and R2D message re-transmission could fix all the failure cased</w:t>
      </w:r>
      <w:r w:rsidRPr="00AA5F18">
        <w:rPr>
          <w:rFonts w:ascii="Times New Roman" w:eastAsia="宋体" w:hAnsi="Times New Roman"/>
          <w:b/>
          <w:bCs/>
          <w:color w:val="000000"/>
          <w:lang w:val="en-US" w:eastAsia="ja-JP"/>
        </w:rPr>
        <w:t>.</w:t>
      </w:r>
    </w:p>
    <w:p w14:paraId="707BBA48" w14:textId="77777777" w:rsidR="00C42A33" w:rsidRDefault="00C42A33" w:rsidP="00C42A33">
      <w:pPr>
        <w:rPr>
          <w:rFonts w:ascii="Times New Roman" w:eastAsiaTheme="minorEastAsia" w:hAnsi="Times New Roman"/>
          <w:b/>
          <w:bCs/>
          <w:iCs/>
        </w:rPr>
      </w:pPr>
      <w:r w:rsidRPr="002147C3">
        <w:rPr>
          <w:rFonts w:ascii="Times New Roman" w:eastAsiaTheme="minorEastAsia" w:hAnsi="Times New Roman"/>
          <w:b/>
          <w:bCs/>
          <w:iCs/>
        </w:rPr>
        <w:t xml:space="preserve">Proposal </w:t>
      </w:r>
      <w:r>
        <w:rPr>
          <w:rFonts w:ascii="Times New Roman" w:eastAsiaTheme="minorEastAsia" w:hAnsi="Times New Roman"/>
          <w:b/>
          <w:bCs/>
          <w:iCs/>
        </w:rPr>
        <w:t>6</w:t>
      </w:r>
      <w:r w:rsidRPr="002147C3">
        <w:rPr>
          <w:rFonts w:ascii="Times New Roman" w:eastAsiaTheme="minorEastAsia" w:hAnsi="Times New Roman"/>
          <w:b/>
          <w:bCs/>
          <w:iCs/>
        </w:rPr>
        <w:t xml:space="preserve">: </w:t>
      </w:r>
      <w:r>
        <w:rPr>
          <w:rFonts w:ascii="Times New Roman" w:eastAsiaTheme="minorEastAsia" w:hAnsi="Times New Roman"/>
          <w:b/>
          <w:bCs/>
          <w:iCs/>
        </w:rPr>
        <w:t xml:space="preserve">The left </w:t>
      </w:r>
      <w:r w:rsidRPr="002147C3">
        <w:rPr>
          <w:rFonts w:ascii="Times New Roman" w:eastAsiaTheme="minorEastAsia" w:hAnsi="Times New Roman"/>
          <w:b/>
          <w:bCs/>
          <w:iCs/>
        </w:rPr>
        <w:t xml:space="preserve">message size </w:t>
      </w:r>
      <w:r>
        <w:rPr>
          <w:rFonts w:ascii="Times New Roman" w:eastAsiaTheme="minorEastAsia" w:hAnsi="Times New Roman"/>
          <w:b/>
          <w:bCs/>
          <w:iCs/>
        </w:rPr>
        <w:t xml:space="preserve">should be </w:t>
      </w:r>
      <w:r w:rsidRPr="002147C3">
        <w:rPr>
          <w:rFonts w:ascii="Times New Roman" w:eastAsiaTheme="minorEastAsia" w:hAnsi="Times New Roman"/>
          <w:b/>
          <w:bCs/>
          <w:iCs/>
        </w:rPr>
        <w:t>report</w:t>
      </w:r>
      <w:r>
        <w:rPr>
          <w:rFonts w:ascii="Times New Roman" w:eastAsiaTheme="minorEastAsia" w:hAnsi="Times New Roman"/>
          <w:b/>
          <w:bCs/>
          <w:iCs/>
        </w:rPr>
        <w:t>ed</w:t>
      </w:r>
      <w:r w:rsidRPr="002147C3">
        <w:rPr>
          <w:rFonts w:ascii="Times New Roman" w:eastAsiaTheme="minorEastAsia" w:hAnsi="Times New Roman"/>
          <w:b/>
          <w:bCs/>
          <w:iCs/>
        </w:rPr>
        <w:t xml:space="preserve"> to the reader</w:t>
      </w:r>
      <w:r>
        <w:rPr>
          <w:rFonts w:ascii="Times New Roman" w:eastAsiaTheme="minorEastAsia" w:hAnsi="Times New Roman"/>
          <w:b/>
          <w:bCs/>
          <w:iCs/>
        </w:rPr>
        <w:t xml:space="preserve"> along with the D2R segments, e.g</w:t>
      </w:r>
      <w:r>
        <w:rPr>
          <w:rFonts w:ascii="Times New Roman" w:eastAsiaTheme="minorEastAsia" w:hAnsi="Times New Roman" w:hint="eastAsia"/>
          <w:b/>
          <w:bCs/>
          <w:iCs/>
        </w:rPr>
        <w:t>.</w:t>
      </w:r>
      <w:r>
        <w:rPr>
          <w:rFonts w:ascii="Times New Roman" w:eastAsiaTheme="minorEastAsia" w:hAnsi="Times New Roman"/>
          <w:b/>
          <w:bCs/>
          <w:iCs/>
        </w:rPr>
        <w:t>, the first segment or all segments</w:t>
      </w:r>
      <w:r w:rsidRPr="002147C3">
        <w:rPr>
          <w:rFonts w:ascii="Times New Roman" w:eastAsiaTheme="minorEastAsia" w:hAnsi="Times New Roman"/>
          <w:b/>
          <w:bCs/>
          <w:iCs/>
        </w:rPr>
        <w:t>.</w:t>
      </w:r>
    </w:p>
    <w:p w14:paraId="2E4C026E" w14:textId="316A544F" w:rsidR="009D45C0" w:rsidRPr="00343BC2" w:rsidRDefault="000E2FC4" w:rsidP="005B4531">
      <w:pPr>
        <w:rPr>
          <w:rFonts w:ascii="Times New Roman" w:eastAsia="Malgun Gothic" w:hAnsi="Times New Roman" w:cs="Batang"/>
          <w:b/>
          <w:lang w:val="en-US" w:eastAsia="en-US"/>
        </w:rPr>
      </w:pPr>
      <w:r w:rsidRPr="00AE0E3D">
        <w:rPr>
          <w:rFonts w:ascii="Times New Roman" w:eastAsia="Malgun Gothic" w:hAnsi="Times New Roman" w:cs="Batang"/>
          <w:b/>
          <w:lang w:val="en-US" w:eastAsia="en-US"/>
        </w:rPr>
        <w:t>P</w:t>
      </w:r>
      <w:r>
        <w:rPr>
          <w:rFonts w:ascii="Times New Roman" w:eastAsia="Malgun Gothic" w:hAnsi="Times New Roman" w:cs="Batang"/>
          <w:b/>
          <w:lang w:val="en-US" w:eastAsia="en-US"/>
        </w:rPr>
        <w:t>roposal 7</w:t>
      </w:r>
      <w:r w:rsidRPr="00AE0E3D">
        <w:rPr>
          <w:rFonts w:ascii="Times New Roman" w:eastAsia="Malgun Gothic" w:hAnsi="Times New Roman" w:cs="Batang"/>
          <w:b/>
          <w:lang w:val="en-US" w:eastAsia="en-US"/>
        </w:rPr>
        <w:t xml:space="preserve">: To support </w:t>
      </w:r>
      <w:r>
        <w:rPr>
          <w:rFonts w:ascii="Times New Roman" w:eastAsia="Malgun Gothic" w:hAnsi="Times New Roman" w:cs="Batang"/>
          <w:b/>
          <w:lang w:val="en-US" w:eastAsia="en-US"/>
        </w:rPr>
        <w:t>(</w:t>
      </w:r>
      <w:r w:rsidRPr="00AE0E3D">
        <w:rPr>
          <w:rFonts w:ascii="Times New Roman" w:eastAsia="Malgun Gothic" w:hAnsi="Times New Roman" w:cs="Batang"/>
          <w:b/>
          <w:lang w:val="en-US" w:eastAsia="en-US"/>
        </w:rPr>
        <w:t>re-</w:t>
      </w:r>
      <w:r>
        <w:rPr>
          <w:rFonts w:ascii="Times New Roman" w:eastAsia="Malgun Gothic" w:hAnsi="Times New Roman" w:cs="Batang"/>
          <w:b/>
          <w:lang w:val="en-US" w:eastAsia="en-US"/>
        </w:rPr>
        <w:t>)</w:t>
      </w:r>
      <w:r w:rsidRPr="00AE0E3D">
        <w:rPr>
          <w:rFonts w:ascii="Times New Roman" w:eastAsia="Malgun Gothic" w:hAnsi="Times New Roman" w:cs="Batang"/>
          <w:b/>
          <w:lang w:val="en-US" w:eastAsia="en-US"/>
        </w:rPr>
        <w:t>transmission of segment, the position of expected received segments</w:t>
      </w:r>
      <w:r>
        <w:rPr>
          <w:rFonts w:ascii="Times New Roman" w:eastAsia="Malgun Gothic" w:hAnsi="Times New Roman" w:cs="Batang"/>
          <w:b/>
          <w:lang w:val="en-US" w:eastAsia="en-US"/>
        </w:rPr>
        <w:t xml:space="preserve"> should be send to the device from the reader, e.g.</w:t>
      </w:r>
      <w:r w:rsidR="00431151">
        <w:rPr>
          <w:rFonts w:ascii="Times New Roman" w:eastAsia="Malgun Gothic" w:hAnsi="Times New Roman" w:cs="Batang"/>
          <w:b/>
          <w:lang w:val="en-US" w:eastAsia="en-US"/>
        </w:rPr>
        <w:t>,</w:t>
      </w:r>
      <w:r>
        <w:rPr>
          <w:rFonts w:ascii="Times New Roman" w:eastAsia="Malgun Gothic" w:hAnsi="Times New Roman" w:cs="Batang"/>
          <w:b/>
          <w:lang w:val="en-US" w:eastAsia="en-US"/>
        </w:rPr>
        <w:t xml:space="preserve"> bits</w:t>
      </w:r>
      <w:r w:rsidRPr="005B4531">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received in reader side</w:t>
      </w:r>
      <w:r w:rsidRPr="00AE0E3D">
        <w:rPr>
          <w:rFonts w:ascii="Times New Roman" w:eastAsia="Malgun Gothic" w:hAnsi="Times New Roman" w:cs="Batang"/>
          <w:b/>
          <w:lang w:val="en-US" w:eastAsia="en-US"/>
        </w:rPr>
        <w:t>.</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6127C3A6" w14:textId="3ACFEA08" w:rsidR="00087145" w:rsidRPr="00CD3D29"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Pr="00CD3D29">
        <w:rPr>
          <w:rFonts w:ascii="Times New Roman" w:eastAsia="宋体" w:hAnsi="Times New Roman"/>
          <w:color w:val="000000"/>
          <w:lang w:val="en-US" w:eastAsia="ja-JP"/>
        </w:rPr>
        <w:tab/>
      </w:r>
      <w:r w:rsidR="0013339F" w:rsidRPr="00142F7B">
        <w:rPr>
          <w:rFonts w:ascii="Times New Roman" w:eastAsia="宋体" w:hAnsi="Times New Roman"/>
          <w:color w:val="000000"/>
        </w:rPr>
        <w:t>RP-243326</w:t>
      </w:r>
    </w:p>
    <w:p w14:paraId="3A2FEC1D" w14:textId="6F50F2C1" w:rsidR="00AB4947" w:rsidRDefault="00AB4947"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lastRenderedPageBreak/>
        <w:t>[2]</w:t>
      </w:r>
      <w:r w:rsidRPr="00CD3D29">
        <w:rPr>
          <w:rFonts w:ascii="Times New Roman" w:eastAsia="宋体" w:hAnsi="Times New Roman"/>
          <w:color w:val="000000"/>
          <w:lang w:val="en-US" w:eastAsia="ja-JP"/>
        </w:rPr>
        <w:tab/>
      </w:r>
      <w:r w:rsidR="002147C3">
        <w:rPr>
          <w:rFonts w:ascii="Times New Roman" w:eastAsia="宋体" w:hAnsi="Times New Roman"/>
          <w:color w:val="000000"/>
          <w:lang w:val="en-US" w:eastAsia="ja-JP"/>
        </w:rPr>
        <w:t>TR</w:t>
      </w:r>
      <w:r w:rsidR="002147C3" w:rsidRPr="00AB4947">
        <w:rPr>
          <w:rFonts w:ascii="Times New Roman" w:eastAsia="宋体" w:hAnsi="Times New Roman"/>
          <w:color w:val="000000"/>
          <w:lang w:val="en-US" w:eastAsia="ja-JP"/>
        </w:rPr>
        <w:t xml:space="preserve"> 38.</w:t>
      </w:r>
      <w:r w:rsidR="0047754B">
        <w:rPr>
          <w:rFonts w:ascii="Times New Roman" w:eastAsia="宋体" w:hAnsi="Times New Roman"/>
          <w:color w:val="000000"/>
          <w:lang w:val="en-US" w:eastAsia="ja-JP"/>
        </w:rPr>
        <w:t>769</w:t>
      </w:r>
      <w:r w:rsidR="002147C3" w:rsidRPr="00AB4947">
        <w:rPr>
          <w:rFonts w:ascii="Times New Roman" w:eastAsia="宋体" w:hAnsi="Times New Roman"/>
          <w:color w:val="000000"/>
          <w:lang w:val="en-US" w:eastAsia="ja-JP"/>
        </w:rPr>
        <w:t>-v</w:t>
      </w:r>
      <w:r w:rsidR="0047754B">
        <w:rPr>
          <w:rFonts w:ascii="Times New Roman" w:eastAsia="宋体" w:hAnsi="Times New Roman"/>
          <w:color w:val="000000"/>
          <w:lang w:val="en-US" w:eastAsia="ja-JP"/>
        </w:rPr>
        <w:t>1</w:t>
      </w:r>
      <w:r w:rsidR="002147C3" w:rsidRPr="00AB4947">
        <w:rPr>
          <w:rFonts w:ascii="Times New Roman" w:eastAsia="宋体" w:hAnsi="Times New Roman"/>
          <w:color w:val="000000"/>
          <w:lang w:val="en-US" w:eastAsia="ja-JP"/>
        </w:rPr>
        <w:t>.</w:t>
      </w:r>
      <w:r w:rsidR="002147C3">
        <w:rPr>
          <w:rFonts w:ascii="Times New Roman" w:eastAsia="宋体" w:hAnsi="Times New Roman"/>
          <w:color w:val="000000"/>
          <w:lang w:val="en-US" w:eastAsia="ja-JP"/>
        </w:rPr>
        <w:t>0</w:t>
      </w:r>
      <w:r w:rsidR="002147C3" w:rsidRPr="00AB4947">
        <w:rPr>
          <w:rFonts w:ascii="Times New Roman" w:eastAsia="宋体" w:hAnsi="Times New Roman"/>
          <w:color w:val="000000"/>
          <w:lang w:val="en-US" w:eastAsia="ja-JP"/>
        </w:rPr>
        <w:t>.0,</w:t>
      </w:r>
      <w:r w:rsidR="002147C3" w:rsidRPr="00CD3D29">
        <w:rPr>
          <w:rFonts w:ascii="Times New Roman" w:eastAsia="宋体" w:hAnsi="Times New Roman"/>
          <w:color w:val="000000"/>
          <w:lang w:val="en-US" w:eastAsia="ja-JP"/>
        </w:rPr>
        <w:t xml:space="preserve"> </w:t>
      </w:r>
      <w:r w:rsidR="0047754B" w:rsidRPr="0047754B">
        <w:rPr>
          <w:rFonts w:ascii="Times New Roman" w:eastAsia="宋体" w:hAnsi="Times New Roman"/>
          <w:color w:val="000000"/>
          <w:lang w:val="en-US" w:eastAsia="ja-JP"/>
        </w:rPr>
        <w:t>Study on solutions for ambient IoT (Internet of Things)</w:t>
      </w:r>
      <w:r w:rsidR="002147C3">
        <w:rPr>
          <w:rFonts w:ascii="Times New Roman" w:eastAsia="宋体" w:hAnsi="Times New Roman"/>
          <w:color w:val="000000"/>
          <w:lang w:val="en-US" w:eastAsia="ja-JP"/>
        </w:rPr>
        <w:t xml:space="preserve">, </w:t>
      </w:r>
      <w:r w:rsidR="002147C3" w:rsidRPr="00AB4947">
        <w:rPr>
          <w:rFonts w:ascii="Times New Roman" w:eastAsia="宋体" w:hAnsi="Times New Roman"/>
          <w:color w:val="000000"/>
          <w:lang w:val="en-US" w:eastAsia="ja-JP"/>
        </w:rPr>
        <w:t>202</w:t>
      </w:r>
      <w:r w:rsidR="0047754B">
        <w:rPr>
          <w:rFonts w:ascii="Times New Roman" w:eastAsia="宋体" w:hAnsi="Times New Roman"/>
          <w:color w:val="000000"/>
          <w:lang w:val="en-US" w:eastAsia="ja-JP"/>
        </w:rPr>
        <w:t>4</w:t>
      </w:r>
      <w:r w:rsidR="002147C3" w:rsidRPr="00AB4947">
        <w:rPr>
          <w:rFonts w:ascii="Times New Roman" w:eastAsia="宋体" w:hAnsi="Times New Roman"/>
          <w:color w:val="000000"/>
          <w:lang w:val="en-US" w:eastAsia="ja-JP"/>
        </w:rPr>
        <w:t>-</w:t>
      </w:r>
      <w:r w:rsidR="002147C3">
        <w:rPr>
          <w:rFonts w:ascii="Times New Roman" w:eastAsia="宋体" w:hAnsi="Times New Roman"/>
          <w:color w:val="000000"/>
          <w:lang w:val="en-US" w:eastAsia="ja-JP"/>
        </w:rPr>
        <w:t>09</w:t>
      </w:r>
    </w:p>
    <w:p w14:paraId="15D41273" w14:textId="3209213D" w:rsidR="004C4EFA" w:rsidRPr="00CD3D29" w:rsidRDefault="004C4EFA" w:rsidP="002147C3">
      <w:pPr>
        <w:spacing w:after="0"/>
        <w:rPr>
          <w:rFonts w:ascii="Times New Roman" w:eastAsiaTheme="minorEastAsia" w:hAnsi="Times New Roman"/>
          <w:lang w:val="en-US"/>
        </w:rPr>
      </w:pPr>
    </w:p>
    <w:p w14:paraId="09132AD5" w14:textId="7BD75D6C" w:rsidR="005E349F" w:rsidRPr="0047754B" w:rsidRDefault="005E349F" w:rsidP="00EE3359">
      <w:pPr>
        <w:spacing w:after="0"/>
        <w:ind w:left="567" w:hanging="567"/>
        <w:rPr>
          <w:rFonts w:ascii="Times New Roman" w:eastAsiaTheme="minorEastAsia" w:hAnsi="Times New Roman"/>
          <w:lang w:val="en-US"/>
        </w:rPr>
      </w:pPr>
    </w:p>
    <w:sectPr w:rsidR="005E349F" w:rsidRPr="0047754B" w:rsidSect="009F185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8C4C" w14:textId="77777777" w:rsidR="004A7917" w:rsidRDefault="004A7917" w:rsidP="00A55683">
      <w:pPr>
        <w:spacing w:after="0"/>
      </w:pPr>
      <w:r>
        <w:separator/>
      </w:r>
    </w:p>
  </w:endnote>
  <w:endnote w:type="continuationSeparator" w:id="0">
    <w:p w14:paraId="5839998A" w14:textId="77777777" w:rsidR="004A7917" w:rsidRDefault="004A791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42392" w14:textId="77777777" w:rsidR="004A7917" w:rsidRDefault="004A7917" w:rsidP="00A55683">
      <w:pPr>
        <w:spacing w:after="0"/>
      </w:pPr>
      <w:r>
        <w:separator/>
      </w:r>
    </w:p>
  </w:footnote>
  <w:footnote w:type="continuationSeparator" w:id="0">
    <w:p w14:paraId="20B689E2" w14:textId="77777777" w:rsidR="004A7917" w:rsidRDefault="004A791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3"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80858852">
    <w:abstractNumId w:val="7"/>
  </w:num>
  <w:num w:numId="2" w16cid:durableId="1113941445">
    <w:abstractNumId w:val="10"/>
  </w:num>
  <w:num w:numId="3" w16cid:durableId="2125417952">
    <w:abstractNumId w:val="12"/>
  </w:num>
  <w:num w:numId="4" w16cid:durableId="2100057873">
    <w:abstractNumId w:val="18"/>
  </w:num>
  <w:num w:numId="5" w16cid:durableId="1328753124">
    <w:abstractNumId w:val="0"/>
  </w:num>
  <w:num w:numId="6" w16cid:durableId="1881478762">
    <w:abstractNumId w:val="19"/>
  </w:num>
  <w:num w:numId="7" w16cid:durableId="710762735">
    <w:abstractNumId w:val="13"/>
  </w:num>
  <w:num w:numId="8" w16cid:durableId="2099709299">
    <w:abstractNumId w:val="9"/>
  </w:num>
  <w:num w:numId="9" w16cid:durableId="797145537">
    <w:abstractNumId w:val="6"/>
  </w:num>
  <w:num w:numId="10" w16cid:durableId="269167498">
    <w:abstractNumId w:val="20"/>
  </w:num>
  <w:num w:numId="11" w16cid:durableId="1607036998">
    <w:abstractNumId w:val="21"/>
  </w:num>
  <w:num w:numId="12" w16cid:durableId="1250500789">
    <w:abstractNumId w:val="8"/>
  </w:num>
  <w:num w:numId="13" w16cid:durableId="1920600403">
    <w:abstractNumId w:val="4"/>
  </w:num>
  <w:num w:numId="14" w16cid:durableId="625893361">
    <w:abstractNumId w:val="3"/>
  </w:num>
  <w:num w:numId="15" w16cid:durableId="902449622">
    <w:abstractNumId w:val="17"/>
  </w:num>
  <w:num w:numId="16" w16cid:durableId="1962951743">
    <w:abstractNumId w:val="14"/>
  </w:num>
  <w:num w:numId="17" w16cid:durableId="1332490200">
    <w:abstractNumId w:val="16"/>
  </w:num>
  <w:num w:numId="18" w16cid:durableId="1661929982">
    <w:abstractNumId w:val="15"/>
  </w:num>
  <w:num w:numId="19" w16cid:durableId="271935257">
    <w:abstractNumId w:val="2"/>
  </w:num>
  <w:num w:numId="20" w16cid:durableId="1749960524">
    <w:abstractNumId w:val="11"/>
  </w:num>
  <w:num w:numId="21" w16cid:durableId="1681465021">
    <w:abstractNumId w:val="1"/>
  </w:num>
  <w:num w:numId="22" w16cid:durableId="4901003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057A9"/>
    <w:rsid w:val="0001141F"/>
    <w:rsid w:val="00011D5D"/>
    <w:rsid w:val="000149C1"/>
    <w:rsid w:val="000160DD"/>
    <w:rsid w:val="000176B2"/>
    <w:rsid w:val="00017A53"/>
    <w:rsid w:val="00025A56"/>
    <w:rsid w:val="0003019D"/>
    <w:rsid w:val="0003273D"/>
    <w:rsid w:val="000327B2"/>
    <w:rsid w:val="00032880"/>
    <w:rsid w:val="00032D29"/>
    <w:rsid w:val="00033262"/>
    <w:rsid w:val="00033742"/>
    <w:rsid w:val="00035BD4"/>
    <w:rsid w:val="000368C9"/>
    <w:rsid w:val="00036F71"/>
    <w:rsid w:val="0004233F"/>
    <w:rsid w:val="00043BEA"/>
    <w:rsid w:val="00044D98"/>
    <w:rsid w:val="0004736A"/>
    <w:rsid w:val="00047ADF"/>
    <w:rsid w:val="00051F09"/>
    <w:rsid w:val="00052BA9"/>
    <w:rsid w:val="000534CF"/>
    <w:rsid w:val="00053889"/>
    <w:rsid w:val="000538DA"/>
    <w:rsid w:val="00053BF3"/>
    <w:rsid w:val="00053C98"/>
    <w:rsid w:val="000549EA"/>
    <w:rsid w:val="00054DA2"/>
    <w:rsid w:val="0006073D"/>
    <w:rsid w:val="000650D8"/>
    <w:rsid w:val="00072393"/>
    <w:rsid w:val="0007426C"/>
    <w:rsid w:val="00085760"/>
    <w:rsid w:val="00086417"/>
    <w:rsid w:val="00086F92"/>
    <w:rsid w:val="00087145"/>
    <w:rsid w:val="000912B3"/>
    <w:rsid w:val="00091430"/>
    <w:rsid w:val="00091E4E"/>
    <w:rsid w:val="00091F4A"/>
    <w:rsid w:val="00092703"/>
    <w:rsid w:val="00093300"/>
    <w:rsid w:val="00094C93"/>
    <w:rsid w:val="000961BF"/>
    <w:rsid w:val="00096BBB"/>
    <w:rsid w:val="0009760B"/>
    <w:rsid w:val="00097AF0"/>
    <w:rsid w:val="000A079D"/>
    <w:rsid w:val="000A0B34"/>
    <w:rsid w:val="000A1BF3"/>
    <w:rsid w:val="000A3C25"/>
    <w:rsid w:val="000A4084"/>
    <w:rsid w:val="000A42E9"/>
    <w:rsid w:val="000B1754"/>
    <w:rsid w:val="000B2BA4"/>
    <w:rsid w:val="000B5703"/>
    <w:rsid w:val="000B67CE"/>
    <w:rsid w:val="000C4EE4"/>
    <w:rsid w:val="000C5E26"/>
    <w:rsid w:val="000C6DCB"/>
    <w:rsid w:val="000D042D"/>
    <w:rsid w:val="000D4CA4"/>
    <w:rsid w:val="000D52A4"/>
    <w:rsid w:val="000D6535"/>
    <w:rsid w:val="000D7C73"/>
    <w:rsid w:val="000E2FC4"/>
    <w:rsid w:val="000E3E14"/>
    <w:rsid w:val="000E69F3"/>
    <w:rsid w:val="000E7D07"/>
    <w:rsid w:val="000F27EE"/>
    <w:rsid w:val="000F3F80"/>
    <w:rsid w:val="000F5DEE"/>
    <w:rsid w:val="00100175"/>
    <w:rsid w:val="001033D9"/>
    <w:rsid w:val="0010528E"/>
    <w:rsid w:val="00105505"/>
    <w:rsid w:val="001058A1"/>
    <w:rsid w:val="00105CC2"/>
    <w:rsid w:val="00107D27"/>
    <w:rsid w:val="001108BC"/>
    <w:rsid w:val="00110FE5"/>
    <w:rsid w:val="00111E5F"/>
    <w:rsid w:val="00112154"/>
    <w:rsid w:val="00112E17"/>
    <w:rsid w:val="001141AC"/>
    <w:rsid w:val="00114DD7"/>
    <w:rsid w:val="00120F99"/>
    <w:rsid w:val="00121887"/>
    <w:rsid w:val="00121C05"/>
    <w:rsid w:val="00122497"/>
    <w:rsid w:val="001273C8"/>
    <w:rsid w:val="00132318"/>
    <w:rsid w:val="0013339F"/>
    <w:rsid w:val="00135D06"/>
    <w:rsid w:val="00137601"/>
    <w:rsid w:val="00141CFB"/>
    <w:rsid w:val="00142F7B"/>
    <w:rsid w:val="0014373A"/>
    <w:rsid w:val="00143E54"/>
    <w:rsid w:val="0015171C"/>
    <w:rsid w:val="00155529"/>
    <w:rsid w:val="00155DB2"/>
    <w:rsid w:val="00157270"/>
    <w:rsid w:val="0016390E"/>
    <w:rsid w:val="00166598"/>
    <w:rsid w:val="00166ECC"/>
    <w:rsid w:val="001703A4"/>
    <w:rsid w:val="00170F58"/>
    <w:rsid w:val="001714D9"/>
    <w:rsid w:val="00171E1F"/>
    <w:rsid w:val="00173FDA"/>
    <w:rsid w:val="001744FB"/>
    <w:rsid w:val="00174AF9"/>
    <w:rsid w:val="00175586"/>
    <w:rsid w:val="00176A06"/>
    <w:rsid w:val="00176A3B"/>
    <w:rsid w:val="00177F96"/>
    <w:rsid w:val="0018005C"/>
    <w:rsid w:val="00181ECE"/>
    <w:rsid w:val="00183CCF"/>
    <w:rsid w:val="001906D5"/>
    <w:rsid w:val="00190771"/>
    <w:rsid w:val="00190D24"/>
    <w:rsid w:val="00194089"/>
    <w:rsid w:val="0019491D"/>
    <w:rsid w:val="0019766E"/>
    <w:rsid w:val="001A0045"/>
    <w:rsid w:val="001A04B7"/>
    <w:rsid w:val="001A6AC9"/>
    <w:rsid w:val="001A6DEE"/>
    <w:rsid w:val="001B0A5D"/>
    <w:rsid w:val="001B1768"/>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2BB"/>
    <w:rsid w:val="001D555A"/>
    <w:rsid w:val="001D7EA3"/>
    <w:rsid w:val="001E1526"/>
    <w:rsid w:val="001E5464"/>
    <w:rsid w:val="001E5E59"/>
    <w:rsid w:val="001F32E7"/>
    <w:rsid w:val="001F68E9"/>
    <w:rsid w:val="001F7134"/>
    <w:rsid w:val="001F7420"/>
    <w:rsid w:val="001F7D50"/>
    <w:rsid w:val="00201572"/>
    <w:rsid w:val="00202815"/>
    <w:rsid w:val="00202DF0"/>
    <w:rsid w:val="0020527F"/>
    <w:rsid w:val="00206098"/>
    <w:rsid w:val="00206643"/>
    <w:rsid w:val="0021176C"/>
    <w:rsid w:val="002128B4"/>
    <w:rsid w:val="00212F32"/>
    <w:rsid w:val="002147C3"/>
    <w:rsid w:val="00215C3B"/>
    <w:rsid w:val="00216807"/>
    <w:rsid w:val="00216815"/>
    <w:rsid w:val="00217896"/>
    <w:rsid w:val="002246B5"/>
    <w:rsid w:val="00226043"/>
    <w:rsid w:val="00226145"/>
    <w:rsid w:val="00230A6B"/>
    <w:rsid w:val="00231D22"/>
    <w:rsid w:val="00232BE4"/>
    <w:rsid w:val="002360C3"/>
    <w:rsid w:val="002366C0"/>
    <w:rsid w:val="002404D2"/>
    <w:rsid w:val="00241505"/>
    <w:rsid w:val="00244601"/>
    <w:rsid w:val="00252BCA"/>
    <w:rsid w:val="00253270"/>
    <w:rsid w:val="002547F3"/>
    <w:rsid w:val="002563E9"/>
    <w:rsid w:val="00257E4D"/>
    <w:rsid w:val="0027034B"/>
    <w:rsid w:val="0027099E"/>
    <w:rsid w:val="0027343F"/>
    <w:rsid w:val="00273D4A"/>
    <w:rsid w:val="00273D85"/>
    <w:rsid w:val="002758A0"/>
    <w:rsid w:val="00275B6D"/>
    <w:rsid w:val="00277641"/>
    <w:rsid w:val="002818F4"/>
    <w:rsid w:val="0028226B"/>
    <w:rsid w:val="00283287"/>
    <w:rsid w:val="00286444"/>
    <w:rsid w:val="00287915"/>
    <w:rsid w:val="002900AE"/>
    <w:rsid w:val="002909C7"/>
    <w:rsid w:val="002911A2"/>
    <w:rsid w:val="00291422"/>
    <w:rsid w:val="00292013"/>
    <w:rsid w:val="00292B2B"/>
    <w:rsid w:val="00293A2D"/>
    <w:rsid w:val="00294F09"/>
    <w:rsid w:val="00297244"/>
    <w:rsid w:val="00297304"/>
    <w:rsid w:val="002A2248"/>
    <w:rsid w:val="002A2270"/>
    <w:rsid w:val="002A3B0E"/>
    <w:rsid w:val="002A7226"/>
    <w:rsid w:val="002B077B"/>
    <w:rsid w:val="002B0911"/>
    <w:rsid w:val="002B0917"/>
    <w:rsid w:val="002B1D92"/>
    <w:rsid w:val="002B234B"/>
    <w:rsid w:val="002B27E3"/>
    <w:rsid w:val="002B5ECD"/>
    <w:rsid w:val="002B6A90"/>
    <w:rsid w:val="002C3DE8"/>
    <w:rsid w:val="002C565C"/>
    <w:rsid w:val="002C72EC"/>
    <w:rsid w:val="002D6190"/>
    <w:rsid w:val="002D704B"/>
    <w:rsid w:val="002D7332"/>
    <w:rsid w:val="002E0628"/>
    <w:rsid w:val="002E095A"/>
    <w:rsid w:val="002E1352"/>
    <w:rsid w:val="002E1DF2"/>
    <w:rsid w:val="002E35E8"/>
    <w:rsid w:val="002E47D8"/>
    <w:rsid w:val="002E5E6C"/>
    <w:rsid w:val="002F0D12"/>
    <w:rsid w:val="002F185F"/>
    <w:rsid w:val="002F1D01"/>
    <w:rsid w:val="002F1EC0"/>
    <w:rsid w:val="002F24CB"/>
    <w:rsid w:val="002F5123"/>
    <w:rsid w:val="002F7453"/>
    <w:rsid w:val="002F7CD9"/>
    <w:rsid w:val="00300F8A"/>
    <w:rsid w:val="00301787"/>
    <w:rsid w:val="00312BFE"/>
    <w:rsid w:val="0031342C"/>
    <w:rsid w:val="00313472"/>
    <w:rsid w:val="00314F2E"/>
    <w:rsid w:val="00321773"/>
    <w:rsid w:val="00322635"/>
    <w:rsid w:val="00323B41"/>
    <w:rsid w:val="0032416A"/>
    <w:rsid w:val="00327E60"/>
    <w:rsid w:val="00332B25"/>
    <w:rsid w:val="00332BDE"/>
    <w:rsid w:val="003354EE"/>
    <w:rsid w:val="00340585"/>
    <w:rsid w:val="00343008"/>
    <w:rsid w:val="003434D9"/>
    <w:rsid w:val="00343BC2"/>
    <w:rsid w:val="00345A1C"/>
    <w:rsid w:val="00347535"/>
    <w:rsid w:val="0035198D"/>
    <w:rsid w:val="00354098"/>
    <w:rsid w:val="003556ED"/>
    <w:rsid w:val="00355FE9"/>
    <w:rsid w:val="003565A3"/>
    <w:rsid w:val="00356D4C"/>
    <w:rsid w:val="00357522"/>
    <w:rsid w:val="00362698"/>
    <w:rsid w:val="00364E47"/>
    <w:rsid w:val="00370822"/>
    <w:rsid w:val="00370A33"/>
    <w:rsid w:val="00371289"/>
    <w:rsid w:val="003713A6"/>
    <w:rsid w:val="00371A1A"/>
    <w:rsid w:val="00372462"/>
    <w:rsid w:val="003735AD"/>
    <w:rsid w:val="00373656"/>
    <w:rsid w:val="00373C8B"/>
    <w:rsid w:val="00374432"/>
    <w:rsid w:val="00381303"/>
    <w:rsid w:val="00382482"/>
    <w:rsid w:val="003839F1"/>
    <w:rsid w:val="00383B3B"/>
    <w:rsid w:val="00384F52"/>
    <w:rsid w:val="00385817"/>
    <w:rsid w:val="0039159A"/>
    <w:rsid w:val="003916EB"/>
    <w:rsid w:val="00392213"/>
    <w:rsid w:val="003930E1"/>
    <w:rsid w:val="003943D5"/>
    <w:rsid w:val="00395E8E"/>
    <w:rsid w:val="00396447"/>
    <w:rsid w:val="003A2D4B"/>
    <w:rsid w:val="003A51A4"/>
    <w:rsid w:val="003A603B"/>
    <w:rsid w:val="003A6ACA"/>
    <w:rsid w:val="003A7F65"/>
    <w:rsid w:val="003B1C20"/>
    <w:rsid w:val="003B2D1D"/>
    <w:rsid w:val="003B3042"/>
    <w:rsid w:val="003B348A"/>
    <w:rsid w:val="003B50D5"/>
    <w:rsid w:val="003B62AC"/>
    <w:rsid w:val="003B66F8"/>
    <w:rsid w:val="003B6867"/>
    <w:rsid w:val="003B6CA4"/>
    <w:rsid w:val="003B6CD7"/>
    <w:rsid w:val="003B725C"/>
    <w:rsid w:val="003B7A43"/>
    <w:rsid w:val="003C0F88"/>
    <w:rsid w:val="003C1F34"/>
    <w:rsid w:val="003C31E6"/>
    <w:rsid w:val="003C6B28"/>
    <w:rsid w:val="003C6CE9"/>
    <w:rsid w:val="003D10D4"/>
    <w:rsid w:val="003D3178"/>
    <w:rsid w:val="003D32A9"/>
    <w:rsid w:val="003D53FA"/>
    <w:rsid w:val="003E12E3"/>
    <w:rsid w:val="003E5878"/>
    <w:rsid w:val="003E5C6C"/>
    <w:rsid w:val="003E6817"/>
    <w:rsid w:val="003F1D00"/>
    <w:rsid w:val="003F3703"/>
    <w:rsid w:val="003F3C12"/>
    <w:rsid w:val="003F5755"/>
    <w:rsid w:val="003F5F5F"/>
    <w:rsid w:val="003F6163"/>
    <w:rsid w:val="00400450"/>
    <w:rsid w:val="004009F5"/>
    <w:rsid w:val="0040195D"/>
    <w:rsid w:val="0040655F"/>
    <w:rsid w:val="00413F48"/>
    <w:rsid w:val="00420393"/>
    <w:rsid w:val="004228A1"/>
    <w:rsid w:val="004230E6"/>
    <w:rsid w:val="00431151"/>
    <w:rsid w:val="00431808"/>
    <w:rsid w:val="004349EC"/>
    <w:rsid w:val="00434CE7"/>
    <w:rsid w:val="004364C4"/>
    <w:rsid w:val="0044100E"/>
    <w:rsid w:val="0044232F"/>
    <w:rsid w:val="00443DF5"/>
    <w:rsid w:val="00444E14"/>
    <w:rsid w:val="0044623F"/>
    <w:rsid w:val="00446962"/>
    <w:rsid w:val="00450B26"/>
    <w:rsid w:val="0045226F"/>
    <w:rsid w:val="00453944"/>
    <w:rsid w:val="00454111"/>
    <w:rsid w:val="004545D0"/>
    <w:rsid w:val="00457507"/>
    <w:rsid w:val="00461D1F"/>
    <w:rsid w:val="00463E03"/>
    <w:rsid w:val="00464202"/>
    <w:rsid w:val="0046540F"/>
    <w:rsid w:val="00465810"/>
    <w:rsid w:val="00466220"/>
    <w:rsid w:val="00470000"/>
    <w:rsid w:val="00470147"/>
    <w:rsid w:val="00476C0F"/>
    <w:rsid w:val="0047754B"/>
    <w:rsid w:val="0047754F"/>
    <w:rsid w:val="00480A46"/>
    <w:rsid w:val="00481F9B"/>
    <w:rsid w:val="0048576D"/>
    <w:rsid w:val="00492484"/>
    <w:rsid w:val="004928D6"/>
    <w:rsid w:val="00492A07"/>
    <w:rsid w:val="0049490C"/>
    <w:rsid w:val="00496177"/>
    <w:rsid w:val="00496B8A"/>
    <w:rsid w:val="00497B67"/>
    <w:rsid w:val="004A1748"/>
    <w:rsid w:val="004A3B0C"/>
    <w:rsid w:val="004A3DE0"/>
    <w:rsid w:val="004A44A8"/>
    <w:rsid w:val="004A4563"/>
    <w:rsid w:val="004A5FE5"/>
    <w:rsid w:val="004A6B1A"/>
    <w:rsid w:val="004A7121"/>
    <w:rsid w:val="004A7917"/>
    <w:rsid w:val="004B1263"/>
    <w:rsid w:val="004B32AF"/>
    <w:rsid w:val="004B3784"/>
    <w:rsid w:val="004B3841"/>
    <w:rsid w:val="004B3DFD"/>
    <w:rsid w:val="004B5ECC"/>
    <w:rsid w:val="004C1FF3"/>
    <w:rsid w:val="004C4EFA"/>
    <w:rsid w:val="004C5E04"/>
    <w:rsid w:val="004D0782"/>
    <w:rsid w:val="004D09F8"/>
    <w:rsid w:val="004D2465"/>
    <w:rsid w:val="004D3D03"/>
    <w:rsid w:val="004D4537"/>
    <w:rsid w:val="004D5E21"/>
    <w:rsid w:val="004E12C0"/>
    <w:rsid w:val="004F21BA"/>
    <w:rsid w:val="004F43B9"/>
    <w:rsid w:val="004F4B91"/>
    <w:rsid w:val="004F739A"/>
    <w:rsid w:val="004F7D7D"/>
    <w:rsid w:val="0050099C"/>
    <w:rsid w:val="00506AA9"/>
    <w:rsid w:val="00507739"/>
    <w:rsid w:val="005120A5"/>
    <w:rsid w:val="0051243A"/>
    <w:rsid w:val="0051264E"/>
    <w:rsid w:val="00513BAB"/>
    <w:rsid w:val="005158DA"/>
    <w:rsid w:val="00515D3D"/>
    <w:rsid w:val="00516570"/>
    <w:rsid w:val="00516D7C"/>
    <w:rsid w:val="00521276"/>
    <w:rsid w:val="0052233A"/>
    <w:rsid w:val="0052287A"/>
    <w:rsid w:val="00522977"/>
    <w:rsid w:val="00526161"/>
    <w:rsid w:val="00527D01"/>
    <w:rsid w:val="00532227"/>
    <w:rsid w:val="005326D6"/>
    <w:rsid w:val="00534925"/>
    <w:rsid w:val="00536162"/>
    <w:rsid w:val="00537F9F"/>
    <w:rsid w:val="00542AF4"/>
    <w:rsid w:val="00542C9D"/>
    <w:rsid w:val="0054732D"/>
    <w:rsid w:val="00550921"/>
    <w:rsid w:val="005512C3"/>
    <w:rsid w:val="005538CE"/>
    <w:rsid w:val="00553C72"/>
    <w:rsid w:val="00553DF2"/>
    <w:rsid w:val="00554938"/>
    <w:rsid w:val="0055532F"/>
    <w:rsid w:val="005635C2"/>
    <w:rsid w:val="005658EE"/>
    <w:rsid w:val="00565DC4"/>
    <w:rsid w:val="005702CD"/>
    <w:rsid w:val="005723EB"/>
    <w:rsid w:val="00573495"/>
    <w:rsid w:val="00574666"/>
    <w:rsid w:val="0058671F"/>
    <w:rsid w:val="00595C34"/>
    <w:rsid w:val="005A0364"/>
    <w:rsid w:val="005A0A5F"/>
    <w:rsid w:val="005A2493"/>
    <w:rsid w:val="005A5152"/>
    <w:rsid w:val="005A6A5C"/>
    <w:rsid w:val="005B40F0"/>
    <w:rsid w:val="005B4531"/>
    <w:rsid w:val="005B4E9C"/>
    <w:rsid w:val="005B5D4F"/>
    <w:rsid w:val="005B6C71"/>
    <w:rsid w:val="005B7F88"/>
    <w:rsid w:val="005C25B4"/>
    <w:rsid w:val="005C2EB0"/>
    <w:rsid w:val="005C6EEC"/>
    <w:rsid w:val="005C6FCC"/>
    <w:rsid w:val="005D17CC"/>
    <w:rsid w:val="005D1A85"/>
    <w:rsid w:val="005D2915"/>
    <w:rsid w:val="005D2EF5"/>
    <w:rsid w:val="005D7B5A"/>
    <w:rsid w:val="005E349F"/>
    <w:rsid w:val="005E4541"/>
    <w:rsid w:val="005E47DB"/>
    <w:rsid w:val="005E7445"/>
    <w:rsid w:val="005F24F4"/>
    <w:rsid w:val="005F39C0"/>
    <w:rsid w:val="005F3D2F"/>
    <w:rsid w:val="005F59B3"/>
    <w:rsid w:val="005F7CB7"/>
    <w:rsid w:val="00600167"/>
    <w:rsid w:val="00601504"/>
    <w:rsid w:val="00602414"/>
    <w:rsid w:val="00603239"/>
    <w:rsid w:val="00603F1C"/>
    <w:rsid w:val="00604CAF"/>
    <w:rsid w:val="006056ED"/>
    <w:rsid w:val="0061163C"/>
    <w:rsid w:val="006119B2"/>
    <w:rsid w:val="0061335E"/>
    <w:rsid w:val="00613764"/>
    <w:rsid w:val="006159B4"/>
    <w:rsid w:val="00621B7F"/>
    <w:rsid w:val="00623223"/>
    <w:rsid w:val="006309AC"/>
    <w:rsid w:val="006327F2"/>
    <w:rsid w:val="00637B3B"/>
    <w:rsid w:val="006400F8"/>
    <w:rsid w:val="00642B52"/>
    <w:rsid w:val="00644A59"/>
    <w:rsid w:val="00645722"/>
    <w:rsid w:val="00645AEE"/>
    <w:rsid w:val="00646AF7"/>
    <w:rsid w:val="00646F99"/>
    <w:rsid w:val="00647927"/>
    <w:rsid w:val="00650F2C"/>
    <w:rsid w:val="0065123A"/>
    <w:rsid w:val="006523E0"/>
    <w:rsid w:val="00655A6F"/>
    <w:rsid w:val="00656173"/>
    <w:rsid w:val="00656E71"/>
    <w:rsid w:val="0066351A"/>
    <w:rsid w:val="00672BE3"/>
    <w:rsid w:val="00675470"/>
    <w:rsid w:val="00675BD9"/>
    <w:rsid w:val="00681934"/>
    <w:rsid w:val="00681B96"/>
    <w:rsid w:val="0068455D"/>
    <w:rsid w:val="00685057"/>
    <w:rsid w:val="006851E6"/>
    <w:rsid w:val="006856F2"/>
    <w:rsid w:val="00685F50"/>
    <w:rsid w:val="006861A9"/>
    <w:rsid w:val="006868C9"/>
    <w:rsid w:val="006869AE"/>
    <w:rsid w:val="00686C00"/>
    <w:rsid w:val="00690CA0"/>
    <w:rsid w:val="00691609"/>
    <w:rsid w:val="006920F8"/>
    <w:rsid w:val="006929F8"/>
    <w:rsid w:val="00695A85"/>
    <w:rsid w:val="0069746F"/>
    <w:rsid w:val="006A300F"/>
    <w:rsid w:val="006A404F"/>
    <w:rsid w:val="006A4E59"/>
    <w:rsid w:val="006A51BA"/>
    <w:rsid w:val="006A54F6"/>
    <w:rsid w:val="006A55E6"/>
    <w:rsid w:val="006A6964"/>
    <w:rsid w:val="006B0905"/>
    <w:rsid w:val="006B1D22"/>
    <w:rsid w:val="006B203C"/>
    <w:rsid w:val="006B4C0B"/>
    <w:rsid w:val="006B4C63"/>
    <w:rsid w:val="006B5E20"/>
    <w:rsid w:val="006B78FA"/>
    <w:rsid w:val="006C1244"/>
    <w:rsid w:val="006C2742"/>
    <w:rsid w:val="006C4DBC"/>
    <w:rsid w:val="006C7EE7"/>
    <w:rsid w:val="006D12C5"/>
    <w:rsid w:val="006D6A49"/>
    <w:rsid w:val="006D7109"/>
    <w:rsid w:val="006E1223"/>
    <w:rsid w:val="006E1D9F"/>
    <w:rsid w:val="006E2E08"/>
    <w:rsid w:val="006E34AD"/>
    <w:rsid w:val="006E54E3"/>
    <w:rsid w:val="006E5BF4"/>
    <w:rsid w:val="006F0BEA"/>
    <w:rsid w:val="006F0F38"/>
    <w:rsid w:val="006F24CA"/>
    <w:rsid w:val="006F2D93"/>
    <w:rsid w:val="006F40AA"/>
    <w:rsid w:val="006F7A11"/>
    <w:rsid w:val="00704B83"/>
    <w:rsid w:val="0070626E"/>
    <w:rsid w:val="007065B8"/>
    <w:rsid w:val="007119CC"/>
    <w:rsid w:val="00711C0E"/>
    <w:rsid w:val="00715EB4"/>
    <w:rsid w:val="007161B4"/>
    <w:rsid w:val="007176E5"/>
    <w:rsid w:val="007215FB"/>
    <w:rsid w:val="00721DBA"/>
    <w:rsid w:val="0072281A"/>
    <w:rsid w:val="00725B8D"/>
    <w:rsid w:val="00726E74"/>
    <w:rsid w:val="00730E74"/>
    <w:rsid w:val="007314A3"/>
    <w:rsid w:val="00732D48"/>
    <w:rsid w:val="00732FA1"/>
    <w:rsid w:val="00733812"/>
    <w:rsid w:val="00735510"/>
    <w:rsid w:val="0073766D"/>
    <w:rsid w:val="00741F89"/>
    <w:rsid w:val="00742985"/>
    <w:rsid w:val="007452DD"/>
    <w:rsid w:val="007501C4"/>
    <w:rsid w:val="00751C6C"/>
    <w:rsid w:val="00751CE6"/>
    <w:rsid w:val="007525B8"/>
    <w:rsid w:val="00754A63"/>
    <w:rsid w:val="00754BE0"/>
    <w:rsid w:val="00763FF9"/>
    <w:rsid w:val="00764F05"/>
    <w:rsid w:val="00773723"/>
    <w:rsid w:val="007745F2"/>
    <w:rsid w:val="00775EE5"/>
    <w:rsid w:val="00776E7A"/>
    <w:rsid w:val="00776F55"/>
    <w:rsid w:val="00776FA8"/>
    <w:rsid w:val="00781A2D"/>
    <w:rsid w:val="00782DB3"/>
    <w:rsid w:val="00783BEE"/>
    <w:rsid w:val="00783FBF"/>
    <w:rsid w:val="00784823"/>
    <w:rsid w:val="00793AB8"/>
    <w:rsid w:val="00794E03"/>
    <w:rsid w:val="00796B5B"/>
    <w:rsid w:val="007A27CE"/>
    <w:rsid w:val="007A2957"/>
    <w:rsid w:val="007A301B"/>
    <w:rsid w:val="007A34B5"/>
    <w:rsid w:val="007A6CE5"/>
    <w:rsid w:val="007A70B4"/>
    <w:rsid w:val="007A7B85"/>
    <w:rsid w:val="007A7D81"/>
    <w:rsid w:val="007B0B1C"/>
    <w:rsid w:val="007B0D14"/>
    <w:rsid w:val="007B1EF1"/>
    <w:rsid w:val="007B1F1F"/>
    <w:rsid w:val="007B2C0C"/>
    <w:rsid w:val="007B2D1D"/>
    <w:rsid w:val="007B60F4"/>
    <w:rsid w:val="007B6BEF"/>
    <w:rsid w:val="007B70C7"/>
    <w:rsid w:val="007B78AE"/>
    <w:rsid w:val="007C00A6"/>
    <w:rsid w:val="007C0D76"/>
    <w:rsid w:val="007C2E57"/>
    <w:rsid w:val="007D0006"/>
    <w:rsid w:val="007D20B8"/>
    <w:rsid w:val="007D2995"/>
    <w:rsid w:val="007D6DFE"/>
    <w:rsid w:val="007E26BE"/>
    <w:rsid w:val="007E2F55"/>
    <w:rsid w:val="007E63FA"/>
    <w:rsid w:val="007E6F87"/>
    <w:rsid w:val="007F0E3D"/>
    <w:rsid w:val="007F1654"/>
    <w:rsid w:val="007F1CA8"/>
    <w:rsid w:val="007F2020"/>
    <w:rsid w:val="007F3761"/>
    <w:rsid w:val="007F48A8"/>
    <w:rsid w:val="007F7D48"/>
    <w:rsid w:val="0080376C"/>
    <w:rsid w:val="00804733"/>
    <w:rsid w:val="00807264"/>
    <w:rsid w:val="00811054"/>
    <w:rsid w:val="00811B5E"/>
    <w:rsid w:val="008127A4"/>
    <w:rsid w:val="00813712"/>
    <w:rsid w:val="008139D8"/>
    <w:rsid w:val="00813CFC"/>
    <w:rsid w:val="00813E7C"/>
    <w:rsid w:val="0081710D"/>
    <w:rsid w:val="00817179"/>
    <w:rsid w:val="0081754A"/>
    <w:rsid w:val="00820165"/>
    <w:rsid w:val="008206CE"/>
    <w:rsid w:val="008213CE"/>
    <w:rsid w:val="00822865"/>
    <w:rsid w:val="00831D23"/>
    <w:rsid w:val="00835893"/>
    <w:rsid w:val="008360E2"/>
    <w:rsid w:val="0083653B"/>
    <w:rsid w:val="00836BC2"/>
    <w:rsid w:val="0084249A"/>
    <w:rsid w:val="00842FEB"/>
    <w:rsid w:val="00843A24"/>
    <w:rsid w:val="008451CB"/>
    <w:rsid w:val="00850FEE"/>
    <w:rsid w:val="00851247"/>
    <w:rsid w:val="00855280"/>
    <w:rsid w:val="00857CD5"/>
    <w:rsid w:val="00863BBB"/>
    <w:rsid w:val="00865AB4"/>
    <w:rsid w:val="00867F08"/>
    <w:rsid w:val="008702AC"/>
    <w:rsid w:val="008720EF"/>
    <w:rsid w:val="00872C8A"/>
    <w:rsid w:val="00874430"/>
    <w:rsid w:val="00874A16"/>
    <w:rsid w:val="008754E3"/>
    <w:rsid w:val="00876A3A"/>
    <w:rsid w:val="00876D2E"/>
    <w:rsid w:val="00882808"/>
    <w:rsid w:val="00883A04"/>
    <w:rsid w:val="00885B6C"/>
    <w:rsid w:val="008866BA"/>
    <w:rsid w:val="0088716D"/>
    <w:rsid w:val="00892456"/>
    <w:rsid w:val="00893D64"/>
    <w:rsid w:val="008945A8"/>
    <w:rsid w:val="00894AEA"/>
    <w:rsid w:val="00895136"/>
    <w:rsid w:val="00895B05"/>
    <w:rsid w:val="0089623E"/>
    <w:rsid w:val="008974A9"/>
    <w:rsid w:val="008A01FB"/>
    <w:rsid w:val="008A0895"/>
    <w:rsid w:val="008A0991"/>
    <w:rsid w:val="008A0D33"/>
    <w:rsid w:val="008A0D45"/>
    <w:rsid w:val="008A22DA"/>
    <w:rsid w:val="008A2C47"/>
    <w:rsid w:val="008A376E"/>
    <w:rsid w:val="008B2378"/>
    <w:rsid w:val="008B3062"/>
    <w:rsid w:val="008B6138"/>
    <w:rsid w:val="008C0C55"/>
    <w:rsid w:val="008C136B"/>
    <w:rsid w:val="008C2041"/>
    <w:rsid w:val="008C2380"/>
    <w:rsid w:val="008C43DD"/>
    <w:rsid w:val="008D065D"/>
    <w:rsid w:val="008D0C3B"/>
    <w:rsid w:val="008D3A70"/>
    <w:rsid w:val="008D4E6C"/>
    <w:rsid w:val="008D5839"/>
    <w:rsid w:val="008D5E7D"/>
    <w:rsid w:val="008D6F3F"/>
    <w:rsid w:val="008D71C5"/>
    <w:rsid w:val="008E3333"/>
    <w:rsid w:val="008E50C4"/>
    <w:rsid w:val="008E5281"/>
    <w:rsid w:val="008E7F67"/>
    <w:rsid w:val="008F3406"/>
    <w:rsid w:val="009010F3"/>
    <w:rsid w:val="009048BD"/>
    <w:rsid w:val="00913B56"/>
    <w:rsid w:val="00913F25"/>
    <w:rsid w:val="00914160"/>
    <w:rsid w:val="0091545F"/>
    <w:rsid w:val="00921D0E"/>
    <w:rsid w:val="00922275"/>
    <w:rsid w:val="009253FE"/>
    <w:rsid w:val="009273D6"/>
    <w:rsid w:val="00927B11"/>
    <w:rsid w:val="009314E0"/>
    <w:rsid w:val="0093150C"/>
    <w:rsid w:val="00931565"/>
    <w:rsid w:val="009335A3"/>
    <w:rsid w:val="00934C4B"/>
    <w:rsid w:val="0093666E"/>
    <w:rsid w:val="00936C62"/>
    <w:rsid w:val="00941313"/>
    <w:rsid w:val="00944590"/>
    <w:rsid w:val="009446CB"/>
    <w:rsid w:val="009465E1"/>
    <w:rsid w:val="00946D12"/>
    <w:rsid w:val="00950A50"/>
    <w:rsid w:val="009510BD"/>
    <w:rsid w:val="009518F2"/>
    <w:rsid w:val="009519E9"/>
    <w:rsid w:val="00951FEF"/>
    <w:rsid w:val="009555D3"/>
    <w:rsid w:val="00955856"/>
    <w:rsid w:val="0095616A"/>
    <w:rsid w:val="00961ACF"/>
    <w:rsid w:val="00962439"/>
    <w:rsid w:val="0096367F"/>
    <w:rsid w:val="00963943"/>
    <w:rsid w:val="009677E8"/>
    <w:rsid w:val="00971FED"/>
    <w:rsid w:val="00972671"/>
    <w:rsid w:val="009737C3"/>
    <w:rsid w:val="00975573"/>
    <w:rsid w:val="009766B7"/>
    <w:rsid w:val="00977C96"/>
    <w:rsid w:val="00981EF4"/>
    <w:rsid w:val="0098488F"/>
    <w:rsid w:val="00985A2B"/>
    <w:rsid w:val="009861C1"/>
    <w:rsid w:val="00986C31"/>
    <w:rsid w:val="00991CF6"/>
    <w:rsid w:val="00993584"/>
    <w:rsid w:val="009A13C5"/>
    <w:rsid w:val="009A217C"/>
    <w:rsid w:val="009A2736"/>
    <w:rsid w:val="009A775F"/>
    <w:rsid w:val="009B28B3"/>
    <w:rsid w:val="009B4DEF"/>
    <w:rsid w:val="009B5E3C"/>
    <w:rsid w:val="009B5F6C"/>
    <w:rsid w:val="009C00FD"/>
    <w:rsid w:val="009C08E2"/>
    <w:rsid w:val="009C2F26"/>
    <w:rsid w:val="009D45C0"/>
    <w:rsid w:val="009D4988"/>
    <w:rsid w:val="009E194C"/>
    <w:rsid w:val="009E2534"/>
    <w:rsid w:val="009E29E8"/>
    <w:rsid w:val="009E2DE5"/>
    <w:rsid w:val="009E4939"/>
    <w:rsid w:val="009E4AD5"/>
    <w:rsid w:val="009E6D47"/>
    <w:rsid w:val="009E7CC2"/>
    <w:rsid w:val="009F1857"/>
    <w:rsid w:val="009F3A91"/>
    <w:rsid w:val="009F44C5"/>
    <w:rsid w:val="009F4A36"/>
    <w:rsid w:val="009F7301"/>
    <w:rsid w:val="00A00B08"/>
    <w:rsid w:val="00A028F9"/>
    <w:rsid w:val="00A03C40"/>
    <w:rsid w:val="00A0540A"/>
    <w:rsid w:val="00A0684A"/>
    <w:rsid w:val="00A07992"/>
    <w:rsid w:val="00A11879"/>
    <w:rsid w:val="00A12547"/>
    <w:rsid w:val="00A14EDF"/>
    <w:rsid w:val="00A215C3"/>
    <w:rsid w:val="00A2487A"/>
    <w:rsid w:val="00A27EF8"/>
    <w:rsid w:val="00A30A47"/>
    <w:rsid w:val="00A350E1"/>
    <w:rsid w:val="00A352EC"/>
    <w:rsid w:val="00A354D2"/>
    <w:rsid w:val="00A36662"/>
    <w:rsid w:val="00A37013"/>
    <w:rsid w:val="00A40BF5"/>
    <w:rsid w:val="00A44DE7"/>
    <w:rsid w:val="00A44F0C"/>
    <w:rsid w:val="00A45643"/>
    <w:rsid w:val="00A4576D"/>
    <w:rsid w:val="00A46862"/>
    <w:rsid w:val="00A470FF"/>
    <w:rsid w:val="00A47BBF"/>
    <w:rsid w:val="00A53C26"/>
    <w:rsid w:val="00A55683"/>
    <w:rsid w:val="00A5594A"/>
    <w:rsid w:val="00A55FC3"/>
    <w:rsid w:val="00A563D9"/>
    <w:rsid w:val="00A57242"/>
    <w:rsid w:val="00A57F03"/>
    <w:rsid w:val="00A604B7"/>
    <w:rsid w:val="00A62271"/>
    <w:rsid w:val="00A64F8D"/>
    <w:rsid w:val="00A651A3"/>
    <w:rsid w:val="00A66FDE"/>
    <w:rsid w:val="00A707D4"/>
    <w:rsid w:val="00A70825"/>
    <w:rsid w:val="00A708AD"/>
    <w:rsid w:val="00A70B24"/>
    <w:rsid w:val="00A71DCB"/>
    <w:rsid w:val="00A74DB7"/>
    <w:rsid w:val="00A74EF9"/>
    <w:rsid w:val="00A75E03"/>
    <w:rsid w:val="00A77F0E"/>
    <w:rsid w:val="00A80348"/>
    <w:rsid w:val="00A82329"/>
    <w:rsid w:val="00A846D8"/>
    <w:rsid w:val="00A851FC"/>
    <w:rsid w:val="00A85FD5"/>
    <w:rsid w:val="00A87654"/>
    <w:rsid w:val="00A87688"/>
    <w:rsid w:val="00A8783E"/>
    <w:rsid w:val="00A93800"/>
    <w:rsid w:val="00A94510"/>
    <w:rsid w:val="00A960AA"/>
    <w:rsid w:val="00AA0A89"/>
    <w:rsid w:val="00AA17EB"/>
    <w:rsid w:val="00AA2024"/>
    <w:rsid w:val="00AA55E0"/>
    <w:rsid w:val="00AA5946"/>
    <w:rsid w:val="00AA5F18"/>
    <w:rsid w:val="00AA78EE"/>
    <w:rsid w:val="00AB0938"/>
    <w:rsid w:val="00AB1058"/>
    <w:rsid w:val="00AB226B"/>
    <w:rsid w:val="00AB4947"/>
    <w:rsid w:val="00AB6F46"/>
    <w:rsid w:val="00AC04FA"/>
    <w:rsid w:val="00AC4C4D"/>
    <w:rsid w:val="00AD1823"/>
    <w:rsid w:val="00AD23A8"/>
    <w:rsid w:val="00AD25FC"/>
    <w:rsid w:val="00AD2D0B"/>
    <w:rsid w:val="00AD4B41"/>
    <w:rsid w:val="00AD4DC4"/>
    <w:rsid w:val="00AD5B44"/>
    <w:rsid w:val="00AD613B"/>
    <w:rsid w:val="00AD6375"/>
    <w:rsid w:val="00AD67DF"/>
    <w:rsid w:val="00AD7778"/>
    <w:rsid w:val="00AD7BAE"/>
    <w:rsid w:val="00AE02F6"/>
    <w:rsid w:val="00AE0E3D"/>
    <w:rsid w:val="00AE14EC"/>
    <w:rsid w:val="00AE3CE1"/>
    <w:rsid w:val="00AE7B73"/>
    <w:rsid w:val="00AF014A"/>
    <w:rsid w:val="00AF1D00"/>
    <w:rsid w:val="00AF2333"/>
    <w:rsid w:val="00AF332B"/>
    <w:rsid w:val="00AF3E45"/>
    <w:rsid w:val="00AF6482"/>
    <w:rsid w:val="00AF78D5"/>
    <w:rsid w:val="00B00C4E"/>
    <w:rsid w:val="00B03BD4"/>
    <w:rsid w:val="00B04685"/>
    <w:rsid w:val="00B050CE"/>
    <w:rsid w:val="00B05B8B"/>
    <w:rsid w:val="00B06301"/>
    <w:rsid w:val="00B07FFE"/>
    <w:rsid w:val="00B10194"/>
    <w:rsid w:val="00B11E2D"/>
    <w:rsid w:val="00B16171"/>
    <w:rsid w:val="00B16FEB"/>
    <w:rsid w:val="00B1700F"/>
    <w:rsid w:val="00B21CCE"/>
    <w:rsid w:val="00B234AB"/>
    <w:rsid w:val="00B24853"/>
    <w:rsid w:val="00B26EC2"/>
    <w:rsid w:val="00B2785E"/>
    <w:rsid w:val="00B31E17"/>
    <w:rsid w:val="00B40380"/>
    <w:rsid w:val="00B406D3"/>
    <w:rsid w:val="00B44F25"/>
    <w:rsid w:val="00B47A8A"/>
    <w:rsid w:val="00B507F0"/>
    <w:rsid w:val="00B53056"/>
    <w:rsid w:val="00B54508"/>
    <w:rsid w:val="00B5462D"/>
    <w:rsid w:val="00B5687F"/>
    <w:rsid w:val="00B573C9"/>
    <w:rsid w:val="00B642D6"/>
    <w:rsid w:val="00B66DE6"/>
    <w:rsid w:val="00B67C6F"/>
    <w:rsid w:val="00B74328"/>
    <w:rsid w:val="00B762D4"/>
    <w:rsid w:val="00B7724D"/>
    <w:rsid w:val="00B77E66"/>
    <w:rsid w:val="00B82A5B"/>
    <w:rsid w:val="00B8408B"/>
    <w:rsid w:val="00B870A3"/>
    <w:rsid w:val="00B87707"/>
    <w:rsid w:val="00B87A0F"/>
    <w:rsid w:val="00B87C1B"/>
    <w:rsid w:val="00B901D8"/>
    <w:rsid w:val="00B933BB"/>
    <w:rsid w:val="00B934BB"/>
    <w:rsid w:val="00B94AC5"/>
    <w:rsid w:val="00B94F4E"/>
    <w:rsid w:val="00B950D6"/>
    <w:rsid w:val="00BA1978"/>
    <w:rsid w:val="00BA3B79"/>
    <w:rsid w:val="00BA5011"/>
    <w:rsid w:val="00BA6C38"/>
    <w:rsid w:val="00BA6F9F"/>
    <w:rsid w:val="00BB1701"/>
    <w:rsid w:val="00BB37DF"/>
    <w:rsid w:val="00BB4B4C"/>
    <w:rsid w:val="00BC3842"/>
    <w:rsid w:val="00BC433D"/>
    <w:rsid w:val="00BD255F"/>
    <w:rsid w:val="00BD3885"/>
    <w:rsid w:val="00BD3A27"/>
    <w:rsid w:val="00BE02B9"/>
    <w:rsid w:val="00BE0E65"/>
    <w:rsid w:val="00BE1355"/>
    <w:rsid w:val="00BE57C8"/>
    <w:rsid w:val="00BE678F"/>
    <w:rsid w:val="00BF4E2F"/>
    <w:rsid w:val="00BF4F16"/>
    <w:rsid w:val="00BF6F69"/>
    <w:rsid w:val="00C002AB"/>
    <w:rsid w:val="00C00A84"/>
    <w:rsid w:val="00C02AD0"/>
    <w:rsid w:val="00C04608"/>
    <w:rsid w:val="00C0587E"/>
    <w:rsid w:val="00C05A5A"/>
    <w:rsid w:val="00C062C6"/>
    <w:rsid w:val="00C118AF"/>
    <w:rsid w:val="00C1472F"/>
    <w:rsid w:val="00C14F73"/>
    <w:rsid w:val="00C15BBE"/>
    <w:rsid w:val="00C15D44"/>
    <w:rsid w:val="00C16D46"/>
    <w:rsid w:val="00C17F6A"/>
    <w:rsid w:val="00C21C03"/>
    <w:rsid w:val="00C22AC5"/>
    <w:rsid w:val="00C23E24"/>
    <w:rsid w:val="00C2430E"/>
    <w:rsid w:val="00C25993"/>
    <w:rsid w:val="00C26534"/>
    <w:rsid w:val="00C31A90"/>
    <w:rsid w:val="00C3256D"/>
    <w:rsid w:val="00C37A2D"/>
    <w:rsid w:val="00C4000A"/>
    <w:rsid w:val="00C42A33"/>
    <w:rsid w:val="00C438D6"/>
    <w:rsid w:val="00C514A0"/>
    <w:rsid w:val="00C53F3C"/>
    <w:rsid w:val="00C5428F"/>
    <w:rsid w:val="00C55D3F"/>
    <w:rsid w:val="00C6110D"/>
    <w:rsid w:val="00C63B11"/>
    <w:rsid w:val="00C67512"/>
    <w:rsid w:val="00C7076D"/>
    <w:rsid w:val="00C74CB2"/>
    <w:rsid w:val="00C755CB"/>
    <w:rsid w:val="00C76A85"/>
    <w:rsid w:val="00C80DBA"/>
    <w:rsid w:val="00C83FB4"/>
    <w:rsid w:val="00C84B1E"/>
    <w:rsid w:val="00C85ABB"/>
    <w:rsid w:val="00C877AF"/>
    <w:rsid w:val="00C877E2"/>
    <w:rsid w:val="00C90020"/>
    <w:rsid w:val="00C92B6E"/>
    <w:rsid w:val="00C93106"/>
    <w:rsid w:val="00C959A9"/>
    <w:rsid w:val="00C96228"/>
    <w:rsid w:val="00C96EF9"/>
    <w:rsid w:val="00CA2EBD"/>
    <w:rsid w:val="00CA3D95"/>
    <w:rsid w:val="00CA56E5"/>
    <w:rsid w:val="00CB37C4"/>
    <w:rsid w:val="00CB6F6B"/>
    <w:rsid w:val="00CC013A"/>
    <w:rsid w:val="00CC0937"/>
    <w:rsid w:val="00CC0C6E"/>
    <w:rsid w:val="00CC0F49"/>
    <w:rsid w:val="00CC171E"/>
    <w:rsid w:val="00CC3C38"/>
    <w:rsid w:val="00CC42B7"/>
    <w:rsid w:val="00CC5361"/>
    <w:rsid w:val="00CC5A2A"/>
    <w:rsid w:val="00CC5F02"/>
    <w:rsid w:val="00CC76F9"/>
    <w:rsid w:val="00CC7706"/>
    <w:rsid w:val="00CD0097"/>
    <w:rsid w:val="00CD182D"/>
    <w:rsid w:val="00CD1E58"/>
    <w:rsid w:val="00CD3D29"/>
    <w:rsid w:val="00CD5BD4"/>
    <w:rsid w:val="00CE0265"/>
    <w:rsid w:val="00CE46E3"/>
    <w:rsid w:val="00CF1378"/>
    <w:rsid w:val="00CF19B7"/>
    <w:rsid w:val="00D00672"/>
    <w:rsid w:val="00D0254A"/>
    <w:rsid w:val="00D03EC9"/>
    <w:rsid w:val="00D0605C"/>
    <w:rsid w:val="00D12670"/>
    <w:rsid w:val="00D136F2"/>
    <w:rsid w:val="00D1634F"/>
    <w:rsid w:val="00D20474"/>
    <w:rsid w:val="00D22D40"/>
    <w:rsid w:val="00D25227"/>
    <w:rsid w:val="00D34CC8"/>
    <w:rsid w:val="00D362A5"/>
    <w:rsid w:val="00D36B6A"/>
    <w:rsid w:val="00D44D49"/>
    <w:rsid w:val="00D46C71"/>
    <w:rsid w:val="00D53499"/>
    <w:rsid w:val="00D537E8"/>
    <w:rsid w:val="00D5394C"/>
    <w:rsid w:val="00D54A41"/>
    <w:rsid w:val="00D554FB"/>
    <w:rsid w:val="00D5601C"/>
    <w:rsid w:val="00D5654A"/>
    <w:rsid w:val="00D57123"/>
    <w:rsid w:val="00D60FEA"/>
    <w:rsid w:val="00D622E1"/>
    <w:rsid w:val="00D6244E"/>
    <w:rsid w:val="00D6271C"/>
    <w:rsid w:val="00D6610E"/>
    <w:rsid w:val="00D664CA"/>
    <w:rsid w:val="00D66A66"/>
    <w:rsid w:val="00D6756E"/>
    <w:rsid w:val="00D676A1"/>
    <w:rsid w:val="00D6791D"/>
    <w:rsid w:val="00D70AF6"/>
    <w:rsid w:val="00D70E18"/>
    <w:rsid w:val="00D70F08"/>
    <w:rsid w:val="00D726E6"/>
    <w:rsid w:val="00D729C5"/>
    <w:rsid w:val="00D740DE"/>
    <w:rsid w:val="00D745F8"/>
    <w:rsid w:val="00D7498E"/>
    <w:rsid w:val="00D765D1"/>
    <w:rsid w:val="00D777CC"/>
    <w:rsid w:val="00D803DB"/>
    <w:rsid w:val="00D808E6"/>
    <w:rsid w:val="00D81CF3"/>
    <w:rsid w:val="00D82EB0"/>
    <w:rsid w:val="00D84EA3"/>
    <w:rsid w:val="00D867E6"/>
    <w:rsid w:val="00D87A72"/>
    <w:rsid w:val="00D87C54"/>
    <w:rsid w:val="00D907BA"/>
    <w:rsid w:val="00D923B6"/>
    <w:rsid w:val="00D9304F"/>
    <w:rsid w:val="00D93A07"/>
    <w:rsid w:val="00D93FAE"/>
    <w:rsid w:val="00D948E0"/>
    <w:rsid w:val="00D95A33"/>
    <w:rsid w:val="00D97ED8"/>
    <w:rsid w:val="00DA0EF1"/>
    <w:rsid w:val="00DA40B8"/>
    <w:rsid w:val="00DA46F5"/>
    <w:rsid w:val="00DB003C"/>
    <w:rsid w:val="00DB0462"/>
    <w:rsid w:val="00DB31A6"/>
    <w:rsid w:val="00DB3B99"/>
    <w:rsid w:val="00DB3C3A"/>
    <w:rsid w:val="00DB71FD"/>
    <w:rsid w:val="00DB720F"/>
    <w:rsid w:val="00DC0AF7"/>
    <w:rsid w:val="00DC591F"/>
    <w:rsid w:val="00DC6A74"/>
    <w:rsid w:val="00DC6FE4"/>
    <w:rsid w:val="00DD0A16"/>
    <w:rsid w:val="00DD0B72"/>
    <w:rsid w:val="00DD12CE"/>
    <w:rsid w:val="00DD1782"/>
    <w:rsid w:val="00DD3ED1"/>
    <w:rsid w:val="00DD6A28"/>
    <w:rsid w:val="00DE030B"/>
    <w:rsid w:val="00DE23ED"/>
    <w:rsid w:val="00DE244C"/>
    <w:rsid w:val="00DE57FE"/>
    <w:rsid w:val="00DE6A22"/>
    <w:rsid w:val="00DE731F"/>
    <w:rsid w:val="00DE7BFB"/>
    <w:rsid w:val="00DF0FCB"/>
    <w:rsid w:val="00DF2AFD"/>
    <w:rsid w:val="00E024D1"/>
    <w:rsid w:val="00E11963"/>
    <w:rsid w:val="00E1413C"/>
    <w:rsid w:val="00E158B8"/>
    <w:rsid w:val="00E22BFA"/>
    <w:rsid w:val="00E23BA0"/>
    <w:rsid w:val="00E256D1"/>
    <w:rsid w:val="00E25850"/>
    <w:rsid w:val="00E25D8C"/>
    <w:rsid w:val="00E26286"/>
    <w:rsid w:val="00E26D32"/>
    <w:rsid w:val="00E308F9"/>
    <w:rsid w:val="00E31BBA"/>
    <w:rsid w:val="00E340E1"/>
    <w:rsid w:val="00E3514F"/>
    <w:rsid w:val="00E35AA6"/>
    <w:rsid w:val="00E37A4A"/>
    <w:rsid w:val="00E37CE7"/>
    <w:rsid w:val="00E413F6"/>
    <w:rsid w:val="00E4153D"/>
    <w:rsid w:val="00E4255D"/>
    <w:rsid w:val="00E430CE"/>
    <w:rsid w:val="00E435DE"/>
    <w:rsid w:val="00E44A84"/>
    <w:rsid w:val="00E44BF2"/>
    <w:rsid w:val="00E50898"/>
    <w:rsid w:val="00E5122F"/>
    <w:rsid w:val="00E516E1"/>
    <w:rsid w:val="00E5290F"/>
    <w:rsid w:val="00E530F9"/>
    <w:rsid w:val="00E533C1"/>
    <w:rsid w:val="00E53F00"/>
    <w:rsid w:val="00E55F2D"/>
    <w:rsid w:val="00E560F5"/>
    <w:rsid w:val="00E60739"/>
    <w:rsid w:val="00E6221A"/>
    <w:rsid w:val="00E7158E"/>
    <w:rsid w:val="00E74328"/>
    <w:rsid w:val="00E759C6"/>
    <w:rsid w:val="00E7769C"/>
    <w:rsid w:val="00E808B1"/>
    <w:rsid w:val="00E819E5"/>
    <w:rsid w:val="00E81A07"/>
    <w:rsid w:val="00E828C3"/>
    <w:rsid w:val="00E85CEE"/>
    <w:rsid w:val="00E86E3E"/>
    <w:rsid w:val="00E91523"/>
    <w:rsid w:val="00E92989"/>
    <w:rsid w:val="00E939F0"/>
    <w:rsid w:val="00E93E21"/>
    <w:rsid w:val="00EA0123"/>
    <w:rsid w:val="00EA01F1"/>
    <w:rsid w:val="00EA22DE"/>
    <w:rsid w:val="00EA49BA"/>
    <w:rsid w:val="00EA7526"/>
    <w:rsid w:val="00EB7706"/>
    <w:rsid w:val="00EC052F"/>
    <w:rsid w:val="00EC47AC"/>
    <w:rsid w:val="00EC49B8"/>
    <w:rsid w:val="00EC5421"/>
    <w:rsid w:val="00EC6BA7"/>
    <w:rsid w:val="00ED0CD3"/>
    <w:rsid w:val="00ED1E0F"/>
    <w:rsid w:val="00ED2FB7"/>
    <w:rsid w:val="00ED5CF8"/>
    <w:rsid w:val="00ED7E91"/>
    <w:rsid w:val="00ED7FE8"/>
    <w:rsid w:val="00EE0167"/>
    <w:rsid w:val="00EE1710"/>
    <w:rsid w:val="00EE3359"/>
    <w:rsid w:val="00EE7333"/>
    <w:rsid w:val="00EF0113"/>
    <w:rsid w:val="00EF0965"/>
    <w:rsid w:val="00EF118D"/>
    <w:rsid w:val="00EF23DE"/>
    <w:rsid w:val="00EF23E3"/>
    <w:rsid w:val="00EF3AEC"/>
    <w:rsid w:val="00EF4014"/>
    <w:rsid w:val="00EF46FC"/>
    <w:rsid w:val="00EF59B4"/>
    <w:rsid w:val="00EF6B45"/>
    <w:rsid w:val="00F00ADC"/>
    <w:rsid w:val="00F04C26"/>
    <w:rsid w:val="00F0681E"/>
    <w:rsid w:val="00F0724A"/>
    <w:rsid w:val="00F1005F"/>
    <w:rsid w:val="00F10ACD"/>
    <w:rsid w:val="00F11BF7"/>
    <w:rsid w:val="00F153F7"/>
    <w:rsid w:val="00F16761"/>
    <w:rsid w:val="00F16D54"/>
    <w:rsid w:val="00F23D23"/>
    <w:rsid w:val="00F2428F"/>
    <w:rsid w:val="00F25091"/>
    <w:rsid w:val="00F26209"/>
    <w:rsid w:val="00F26580"/>
    <w:rsid w:val="00F2796E"/>
    <w:rsid w:val="00F30B1F"/>
    <w:rsid w:val="00F32755"/>
    <w:rsid w:val="00F32E15"/>
    <w:rsid w:val="00F33484"/>
    <w:rsid w:val="00F33FA7"/>
    <w:rsid w:val="00F34142"/>
    <w:rsid w:val="00F35C99"/>
    <w:rsid w:val="00F3614C"/>
    <w:rsid w:val="00F36368"/>
    <w:rsid w:val="00F41978"/>
    <w:rsid w:val="00F41FCA"/>
    <w:rsid w:val="00F42708"/>
    <w:rsid w:val="00F42B9A"/>
    <w:rsid w:val="00F42C33"/>
    <w:rsid w:val="00F42CF6"/>
    <w:rsid w:val="00F439D6"/>
    <w:rsid w:val="00F45A0A"/>
    <w:rsid w:val="00F45E7A"/>
    <w:rsid w:val="00F46EE6"/>
    <w:rsid w:val="00F471C9"/>
    <w:rsid w:val="00F47EC9"/>
    <w:rsid w:val="00F51263"/>
    <w:rsid w:val="00F55E80"/>
    <w:rsid w:val="00F5747D"/>
    <w:rsid w:val="00F63463"/>
    <w:rsid w:val="00F66B67"/>
    <w:rsid w:val="00F75045"/>
    <w:rsid w:val="00F7606E"/>
    <w:rsid w:val="00F77757"/>
    <w:rsid w:val="00F8069F"/>
    <w:rsid w:val="00F9003F"/>
    <w:rsid w:val="00F90856"/>
    <w:rsid w:val="00F91049"/>
    <w:rsid w:val="00F91D34"/>
    <w:rsid w:val="00F941BD"/>
    <w:rsid w:val="00F94C6D"/>
    <w:rsid w:val="00F94F23"/>
    <w:rsid w:val="00F95628"/>
    <w:rsid w:val="00FA0F23"/>
    <w:rsid w:val="00FA6B61"/>
    <w:rsid w:val="00FA7A81"/>
    <w:rsid w:val="00FA7F2E"/>
    <w:rsid w:val="00FB17C2"/>
    <w:rsid w:val="00FB3D35"/>
    <w:rsid w:val="00FB4735"/>
    <w:rsid w:val="00FB4941"/>
    <w:rsid w:val="00FB5555"/>
    <w:rsid w:val="00FB7CE5"/>
    <w:rsid w:val="00FC1320"/>
    <w:rsid w:val="00FC21B0"/>
    <w:rsid w:val="00FC7394"/>
    <w:rsid w:val="00FC755F"/>
    <w:rsid w:val="00FC7898"/>
    <w:rsid w:val="00FD0AA8"/>
    <w:rsid w:val="00FD3069"/>
    <w:rsid w:val="00FD35A3"/>
    <w:rsid w:val="00FD3950"/>
    <w:rsid w:val="00FD39C7"/>
    <w:rsid w:val="00FD5464"/>
    <w:rsid w:val="00FD7591"/>
    <w:rsid w:val="00FD7CC7"/>
    <w:rsid w:val="00FE0C42"/>
    <w:rsid w:val="00FE42AE"/>
    <w:rsid w:val="00FE4BC3"/>
    <w:rsid w:val="00FF0F15"/>
    <w:rsid w:val="00FF38F3"/>
    <w:rsid w:val="00FF4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A3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F49-F66F-4E58-87BA-2D1A2F303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4751</TotalTime>
  <Pages>6</Pages>
  <Words>1970</Words>
  <Characters>11229</Characters>
  <Application>Microsoft Office Word</Application>
  <DocSecurity>0</DocSecurity>
  <Lines>93</Lines>
  <Paragraphs>26</Paragraphs>
  <ScaleCrop>false</ScaleCrop>
  <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93</cp:revision>
  <dcterms:created xsi:type="dcterms:W3CDTF">2024-09-30T01:43:00Z</dcterms:created>
  <dcterms:modified xsi:type="dcterms:W3CDTF">2025-02-06T10:00:00Z</dcterms:modified>
</cp:coreProperties>
</file>